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footer13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16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3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F9" w:rsidRPr="002E0AD7" w:rsidRDefault="002E0AD7" w:rsidP="002E0AD7">
      <w:pPr>
        <w:pStyle w:val="60"/>
        <w:shd w:val="clear" w:color="auto" w:fill="auto"/>
        <w:spacing w:after="10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E0AD7">
        <w:rPr>
          <w:rFonts w:ascii="Times New Roman" w:hAnsi="Times New Roman" w:cs="Times New Roman"/>
          <w:sz w:val="28"/>
          <w:szCs w:val="28"/>
        </w:rPr>
        <w:t xml:space="preserve">тбор заявок от субъектов </w:t>
      </w:r>
      <w:r w:rsidRPr="002E0AD7">
        <w:rPr>
          <w:rFonts w:ascii="Times New Roman" w:hAnsi="Times New Roman" w:cs="Times New Roman"/>
          <w:sz w:val="28"/>
          <w:szCs w:val="28"/>
        </w:rPr>
        <w:t>МСП</w:t>
      </w:r>
      <w:r w:rsidRPr="002E0AD7">
        <w:rPr>
          <w:rFonts w:ascii="Times New Roman" w:hAnsi="Times New Roman" w:cs="Times New Roman"/>
          <w:sz w:val="28"/>
          <w:szCs w:val="28"/>
        </w:rPr>
        <w:t xml:space="preserve"> на поставку алмазного породоразрушающего инструмента</w:t>
      </w:r>
    </w:p>
    <w:p w:rsidR="004B05F9" w:rsidRDefault="002E0AD7">
      <w:pPr>
        <w:pStyle w:val="40"/>
        <w:shd w:val="clear" w:color="auto" w:fill="auto"/>
        <w:spacing w:before="0" w:line="292" w:lineRule="exact"/>
        <w:ind w:firstLine="740"/>
        <w:jc w:val="both"/>
      </w:pPr>
      <w:r>
        <w:t>А</w:t>
      </w:r>
      <w:r w:rsidR="00E807BC">
        <w:t>кционерное общество «РУСБУРМАШ» утвердило программу по развитию субъектов малого и среднего предпринимательства в целях их потенциального участия в закупках товаров (работ, услуг) (далее - Программа «выращивания»), в рамках которой в пери</w:t>
      </w:r>
      <w:r w:rsidR="00E807BC">
        <w:t xml:space="preserve">од </w:t>
      </w:r>
      <w:r w:rsidR="00E807BC">
        <w:rPr>
          <w:rStyle w:val="41"/>
        </w:rPr>
        <w:t xml:space="preserve">с 07.09.2026 по </w:t>
      </w:r>
      <w:r>
        <w:rPr>
          <w:rStyle w:val="41"/>
        </w:rPr>
        <w:t>10.11</w:t>
      </w:r>
      <w:r w:rsidR="00E807BC">
        <w:rPr>
          <w:rStyle w:val="41"/>
        </w:rPr>
        <w:t xml:space="preserve">.2026 </w:t>
      </w:r>
      <w:r w:rsidR="00E807BC">
        <w:t>на Цифровой платформе МСП будет проводиться отбор заявок от субъектов малого и среднего предпринимательства на поставку алмазного породоразрушающего инструмента для нужд АО «РУСБУРМАШ».</w:t>
      </w:r>
    </w:p>
    <w:p w:rsidR="004B05F9" w:rsidRDefault="00E807BC">
      <w:pPr>
        <w:pStyle w:val="40"/>
        <w:shd w:val="clear" w:color="auto" w:fill="auto"/>
        <w:spacing w:before="0" w:line="292" w:lineRule="exact"/>
        <w:ind w:firstLine="740"/>
        <w:jc w:val="both"/>
      </w:pPr>
      <w:r>
        <w:t>АО «РУСБУРМАШ» - компания, обеспечивающа</w:t>
      </w:r>
      <w:r>
        <w:t>я выполнение комплекса буровых, строительных и геологоразведочных работ в интересах Горнорудного дивизиона Госкорпорации «Росатом».</w:t>
      </w:r>
    </w:p>
    <w:p w:rsidR="004B05F9" w:rsidRDefault="00E807BC">
      <w:pPr>
        <w:pStyle w:val="40"/>
        <w:shd w:val="clear" w:color="auto" w:fill="auto"/>
        <w:spacing w:before="0" w:line="292" w:lineRule="exact"/>
        <w:ind w:firstLine="740"/>
        <w:jc w:val="both"/>
      </w:pPr>
      <w:r>
        <w:t>Заявки подаются через сервис «Программа «выращивания» поставщиков» в разделе «Доступ к закупкам крупных госкомпаний» Цифрово</w:t>
      </w:r>
      <w:r>
        <w:t>й платформы МСП (Ийр5://мсп.рф/).</w:t>
      </w:r>
    </w:p>
    <w:p w:rsidR="004B05F9" w:rsidRDefault="00E807BC">
      <w:pPr>
        <w:pStyle w:val="40"/>
        <w:shd w:val="clear" w:color="auto" w:fill="auto"/>
        <w:spacing w:before="0" w:line="292" w:lineRule="exact"/>
        <w:ind w:firstLine="740"/>
        <w:jc w:val="both"/>
      </w:pPr>
      <w:r>
        <w:t xml:space="preserve">Учитывая изложенное, </w:t>
      </w:r>
      <w:r w:rsidR="002E0AD7">
        <w:t>доводим</w:t>
      </w:r>
      <w:r>
        <w:t xml:space="preserve"> документацию о проведении отбора в рамках Программы «выращивания» </w:t>
      </w:r>
      <w:r w:rsidR="002E0AD7">
        <w:t xml:space="preserve">приглашаем заинтересованных </w:t>
      </w:r>
      <w:r>
        <w:t xml:space="preserve">субъектов МСП </w:t>
      </w:r>
      <w:r w:rsidR="002E0AD7">
        <w:t>рассмотреть возможность участия в</w:t>
      </w:r>
      <w:r>
        <w:t xml:space="preserve"> предстоящем отборе.</w:t>
      </w:r>
    </w:p>
    <w:p w:rsidR="004B05F9" w:rsidRDefault="00E807BC">
      <w:pPr>
        <w:pStyle w:val="40"/>
        <w:shd w:val="clear" w:color="auto" w:fill="auto"/>
        <w:tabs>
          <w:tab w:val="left" w:pos="4943"/>
        </w:tabs>
        <w:spacing w:before="0" w:line="292" w:lineRule="exact"/>
        <w:ind w:firstLine="740"/>
        <w:jc w:val="both"/>
      </w:pPr>
      <w:r>
        <w:t xml:space="preserve">Контактные лица от АО «Корпорация «МСП»: Пакулов </w:t>
      </w:r>
      <w:r>
        <w:t>Сергей Игоревич, электронная почта:</w:t>
      </w:r>
      <w:r>
        <w:tab/>
      </w:r>
      <w:hyperlink r:id="rId8" w:history="1">
        <w:r>
          <w:rPr>
            <w:lang w:val="en-US" w:eastAsia="en-US" w:bidi="en-US"/>
          </w:rPr>
          <w:t>spakulov</w:t>
        </w:r>
        <w:r w:rsidRPr="002E0AD7">
          <w:rPr>
            <w:lang w:eastAsia="en-US" w:bidi="en-US"/>
          </w:rPr>
          <w:t>@</w:t>
        </w:r>
        <w:r>
          <w:rPr>
            <w:lang w:val="en-US" w:eastAsia="en-US" w:bidi="en-US"/>
          </w:rPr>
          <w:t>corpmsp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2E0AD7">
        <w:rPr>
          <w:lang w:eastAsia="en-US" w:bidi="en-US"/>
        </w:rPr>
        <w:t xml:space="preserve">, </w:t>
      </w:r>
      <w:r>
        <w:t>телефон:</w:t>
      </w:r>
    </w:p>
    <w:p w:rsidR="004B05F9" w:rsidRDefault="00E807BC">
      <w:pPr>
        <w:pStyle w:val="40"/>
        <w:shd w:val="clear" w:color="auto" w:fill="auto"/>
        <w:spacing w:before="0" w:line="292" w:lineRule="exact"/>
        <w:jc w:val="left"/>
      </w:pPr>
      <w:r>
        <w:t>8 (800) 100-11-00.</w:t>
      </w:r>
    </w:p>
    <w:p w:rsidR="004B05F9" w:rsidRDefault="00E807BC">
      <w:pPr>
        <w:pStyle w:val="60"/>
        <w:shd w:val="clear" w:color="auto" w:fill="auto"/>
        <w:spacing w:after="0"/>
      </w:pPr>
      <w:r>
        <w:br w:type="page"/>
      </w:r>
    </w:p>
    <w:p w:rsidR="004B05F9" w:rsidRDefault="004B05F9">
      <w:pPr>
        <w:pStyle w:val="20"/>
        <w:shd w:val="clear" w:color="auto" w:fill="auto"/>
        <w:spacing w:after="312" w:line="313" w:lineRule="exact"/>
        <w:ind w:left="4620" w:firstLine="140"/>
      </w:pPr>
      <w:bookmarkStart w:id="0" w:name="_GoBack"/>
      <w:bookmarkEnd w:id="0"/>
    </w:p>
    <w:p w:rsidR="004B05F9" w:rsidRDefault="00E807BC">
      <w:pPr>
        <w:pStyle w:val="70"/>
        <w:shd w:val="clear" w:color="auto" w:fill="auto"/>
        <w:spacing w:before="0"/>
        <w:ind w:left="360"/>
      </w:pPr>
      <w:r>
        <w:t>О ВНЕСЕНИИ ИЗМЕНЕНИЙ В ДОКУМЕНТАЦИЮ О ПРОВЕДЕНИИ</w:t>
      </w:r>
    </w:p>
    <w:p w:rsidR="004B05F9" w:rsidRDefault="00E807BC">
      <w:pPr>
        <w:pStyle w:val="70"/>
        <w:shd w:val="clear" w:color="auto" w:fill="auto"/>
        <w:spacing w:before="0"/>
        <w:ind w:left="20"/>
        <w:jc w:val="center"/>
      </w:pPr>
      <w:r>
        <w:t>ОТБОРА УЧАСТНИКОВ</w:t>
      </w:r>
    </w:p>
    <w:p w:rsidR="004B05F9" w:rsidRDefault="00E807BC">
      <w:pPr>
        <w:pStyle w:val="70"/>
        <w:shd w:val="clear" w:color="auto" w:fill="auto"/>
        <w:spacing w:before="0"/>
        <w:ind w:left="20"/>
        <w:jc w:val="center"/>
      </w:pPr>
      <w:r>
        <w:t xml:space="preserve">на </w:t>
      </w:r>
      <w:r>
        <w:rPr>
          <w:rStyle w:val="71"/>
          <w:b/>
          <w:bCs/>
        </w:rPr>
        <w:t xml:space="preserve">поставку алмазного </w:t>
      </w:r>
      <w:r>
        <w:rPr>
          <w:rStyle w:val="71"/>
          <w:b/>
          <w:bCs/>
        </w:rPr>
        <w:t>породоразрушающего инструмента</w:t>
      </w:r>
      <w:r>
        <w:t xml:space="preserve"> для нужд АО</w:t>
      </w:r>
    </w:p>
    <w:p w:rsidR="004B05F9" w:rsidRDefault="00E807BC">
      <w:pPr>
        <w:pStyle w:val="70"/>
        <w:shd w:val="clear" w:color="auto" w:fill="auto"/>
        <w:spacing w:before="0" w:after="623"/>
        <w:ind w:left="20"/>
        <w:jc w:val="center"/>
      </w:pPr>
      <w:r>
        <w:t>«РУСБУРМАШ»</w:t>
      </w:r>
    </w:p>
    <w:p w:rsidR="004B05F9" w:rsidRDefault="00E807BC">
      <w:pPr>
        <w:pStyle w:val="20"/>
        <w:shd w:val="clear" w:color="auto" w:fill="auto"/>
        <w:spacing w:line="306" w:lineRule="exact"/>
        <w:ind w:firstLine="1380"/>
        <w:jc w:val="both"/>
      </w:pPr>
      <w:r>
        <w:t>По решению Заказчика вносится следующее изменение в документацию о проведении отбора участников на поставку алмазного породоразрушающего инструмента для нужд АО «РУСБУРМАШ»</w:t>
      </w:r>
    </w:p>
    <w:p w:rsidR="004B05F9" w:rsidRDefault="00E807BC">
      <w:pPr>
        <w:pStyle w:val="22"/>
        <w:framePr w:w="8856" w:wrap="notBeside" w:vAnchor="text" w:hAnchor="text" w:xAlign="center" w:y="1"/>
        <w:shd w:val="clear" w:color="auto" w:fill="auto"/>
      </w:pPr>
      <w:r>
        <w:rPr>
          <w:rStyle w:val="23"/>
        </w:rPr>
        <w:t>Пункты 4, 9,10,14 документац</w:t>
      </w:r>
      <w:r>
        <w:rPr>
          <w:rStyle w:val="23"/>
        </w:rPr>
        <w:t>ии изложить в следующей редакции: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2214"/>
        <w:gridCol w:w="6124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487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244" w:lineRule="exact"/>
            </w:pPr>
            <w:r>
              <w:rPr>
                <w:rStyle w:val="211pt"/>
              </w:rPr>
              <w:t>4.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11pt"/>
              </w:rPr>
              <w:t>Информационное обеспечение отбора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856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551"/>
              </w:tabs>
              <w:spacing w:line="346" w:lineRule="exact"/>
              <w:jc w:val="both"/>
            </w:pPr>
            <w:r>
              <w:rPr>
                <w:rStyle w:val="211pt"/>
              </w:rPr>
              <w:t>Информация и документы в отношении отбора публикуются на Цифровой платформе МСП, а также на официальном сайте Заказчика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767"/>
                <w:tab w:val="left" w:pos="2390"/>
                <w:tab w:val="left" w:pos="3820"/>
                <w:tab w:val="right" w:pos="5875"/>
              </w:tabs>
              <w:spacing w:line="346" w:lineRule="exact"/>
              <w:jc w:val="both"/>
            </w:pPr>
            <w:r>
              <w:rPr>
                <w:rStyle w:val="211pt"/>
              </w:rPr>
              <w:t>Оператором</w:t>
            </w:r>
            <w:r>
              <w:rPr>
                <w:rStyle w:val="211pt"/>
              </w:rPr>
              <w:tab/>
              <w:t>Цифровой</w:t>
            </w:r>
            <w:r>
              <w:rPr>
                <w:rStyle w:val="211pt"/>
              </w:rPr>
              <w:tab/>
              <w:t>платформы</w:t>
            </w:r>
            <w:r>
              <w:rPr>
                <w:rStyle w:val="211pt"/>
              </w:rPr>
              <w:tab/>
              <w:t>МСП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tabs>
                <w:tab w:val="left" w:pos="2405"/>
                <w:tab w:val="left" w:pos="4482"/>
              </w:tabs>
              <w:spacing w:line="346" w:lineRule="exact"/>
              <w:jc w:val="both"/>
            </w:pPr>
            <w:r>
              <w:rPr>
                <w:rStyle w:val="211pt"/>
              </w:rPr>
              <w:t>обеспечивается</w:t>
            </w:r>
            <w:r>
              <w:rPr>
                <w:rStyle w:val="211pt"/>
              </w:rPr>
              <w:tab/>
              <w:t>размещение</w:t>
            </w:r>
            <w:r>
              <w:rPr>
                <w:rStyle w:val="211pt"/>
              </w:rPr>
              <w:tab/>
            </w:r>
            <w:r>
              <w:rPr>
                <w:rStyle w:val="211pt"/>
              </w:rPr>
              <w:t>документации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11pt"/>
              </w:rPr>
              <w:t>о проведении отбора и иная информация по отбору на усмотрение Заказчика, подача участниками заявок, предоставление Заказчику доступа к поданным заявкам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11pt"/>
              </w:rPr>
              <w:t>участников.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580"/>
              </w:tabs>
              <w:spacing w:line="346" w:lineRule="exact"/>
              <w:jc w:val="both"/>
            </w:pPr>
            <w:r>
              <w:rPr>
                <w:rStyle w:val="211pt"/>
              </w:rPr>
              <w:t>Участники должны самостоятельно отслеживать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11pt"/>
              </w:rPr>
              <w:t xml:space="preserve">опубликованные на Цифровой </w:t>
            </w:r>
            <w:r>
              <w:rPr>
                <w:rStyle w:val="211pt"/>
              </w:rPr>
              <w:t>платформе МСП и на электронной площадке Цифровое решение «БРИФ»</w:t>
            </w:r>
          </w:p>
          <w:p w:rsidR="004B05F9" w:rsidRPr="002E0AD7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tabs>
                <w:tab w:val="right" w:pos="5868"/>
              </w:tabs>
              <w:spacing w:line="346" w:lineRule="exact"/>
              <w:jc w:val="both"/>
              <w:rPr>
                <w:lang w:val="en-US"/>
              </w:rPr>
            </w:pPr>
            <w:r>
              <w:rPr>
                <w:rStyle w:val="211pt"/>
                <w:lang w:val="en-US" w:eastAsia="en-US" w:bidi="en-US"/>
              </w:rPr>
              <w:t>rhttDs://zakuDki.rosatom.ru/new/?link=brin</w:t>
            </w:r>
            <w:r>
              <w:rPr>
                <w:rStyle w:val="211pt"/>
                <w:lang w:val="en-US" w:eastAsia="en-US" w:bidi="en-US"/>
              </w:rPr>
              <w:tab/>
            </w:r>
            <w:r>
              <w:rPr>
                <w:rStyle w:val="211pt"/>
              </w:rPr>
              <w:t>документы</w:t>
            </w:r>
            <w:r w:rsidRPr="002E0AD7">
              <w:rPr>
                <w:rStyle w:val="211pt"/>
                <w:lang w:val="en-US"/>
              </w:rPr>
              <w:t>.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11pt"/>
              </w:rPr>
              <w:t>информацию о принятых в ходе отбора решениях Заказчика.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295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244" w:lineRule="exact"/>
            </w:pPr>
            <w:r>
              <w:rPr>
                <w:rStyle w:val="211pt"/>
              </w:rPr>
              <w:t>9.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2" w:lineRule="exact"/>
            </w:pPr>
            <w:r>
              <w:rPr>
                <w:rStyle w:val="211pt"/>
              </w:rPr>
              <w:t>Дата начала, дата и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2" w:lineRule="exact"/>
            </w:pPr>
            <w:r>
              <w:rPr>
                <w:rStyle w:val="211pt"/>
              </w:rPr>
              <w:t>время окончания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2" w:lineRule="exact"/>
            </w:pPr>
            <w:r>
              <w:rPr>
                <w:rStyle w:val="211pt"/>
              </w:rPr>
              <w:t>подачи заявок на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2" w:lineRule="exact"/>
            </w:pPr>
            <w:r>
              <w:rPr>
                <w:rStyle w:val="211pt"/>
              </w:rPr>
              <w:t>участие в отборе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after="100" w:line="244" w:lineRule="exact"/>
              <w:jc w:val="both"/>
            </w:pPr>
            <w:r>
              <w:rPr>
                <w:rStyle w:val="211pt"/>
              </w:rPr>
              <w:t xml:space="preserve">Дата </w:t>
            </w:r>
            <w:r>
              <w:rPr>
                <w:rStyle w:val="211pt"/>
              </w:rPr>
              <w:t>подачи заявок на участие в отборе «07» сентября 2026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before="100" w:after="100" w:line="244" w:lineRule="exact"/>
              <w:jc w:val="both"/>
            </w:pPr>
            <w:r>
              <w:rPr>
                <w:rStyle w:val="211pt"/>
              </w:rPr>
              <w:t>г.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before="100" w:after="180" w:line="346" w:lineRule="exact"/>
            </w:pPr>
            <w:r>
              <w:rPr>
                <w:rStyle w:val="211pt"/>
              </w:rPr>
              <w:t>Окончание подачи заявок на участие в отборе 10:00 московского времени «21» сентября 2026 г.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tabs>
                <w:tab w:val="left" w:pos="590"/>
                <w:tab w:val="left" w:pos="1688"/>
                <w:tab w:val="left" w:pos="3370"/>
                <w:tab w:val="left" w:pos="4460"/>
                <w:tab w:val="left" w:pos="5126"/>
              </w:tabs>
              <w:spacing w:before="180" w:line="346" w:lineRule="exact"/>
              <w:jc w:val="both"/>
            </w:pPr>
            <w:r>
              <w:rPr>
                <w:rStyle w:val="211pt"/>
              </w:rPr>
              <w:t>В</w:t>
            </w:r>
            <w:r>
              <w:rPr>
                <w:rStyle w:val="211pt"/>
              </w:rPr>
              <w:tab/>
              <w:t>случае</w:t>
            </w:r>
            <w:r>
              <w:rPr>
                <w:rStyle w:val="211pt"/>
              </w:rPr>
              <w:tab/>
              <w:t>направления</w:t>
            </w:r>
            <w:r>
              <w:rPr>
                <w:rStyle w:val="211pt"/>
              </w:rPr>
              <w:tab/>
              <w:t>заявки</w:t>
            </w:r>
            <w:r>
              <w:rPr>
                <w:rStyle w:val="211pt"/>
              </w:rPr>
              <w:tab/>
              <w:t>на</w:t>
            </w:r>
            <w:r>
              <w:rPr>
                <w:rStyle w:val="211pt"/>
              </w:rPr>
              <w:tab/>
              <w:t>участие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11pt"/>
              </w:rPr>
              <w:t>в отборе ранее установленных в настоящей документации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tabs>
                <w:tab w:val="left" w:pos="2509"/>
                <w:tab w:val="left" w:pos="5270"/>
              </w:tabs>
              <w:spacing w:after="100" w:line="244" w:lineRule="exact"/>
              <w:jc w:val="both"/>
            </w:pPr>
            <w:r>
              <w:rPr>
                <w:rStyle w:val="211pt"/>
              </w:rPr>
              <w:t>сроков,</w:t>
            </w:r>
            <w:r>
              <w:rPr>
                <w:rStyle w:val="211pt"/>
              </w:rPr>
              <w:tab/>
            </w:r>
            <w:r>
              <w:rPr>
                <w:rStyle w:val="211pt"/>
              </w:rPr>
              <w:t>указанная</w:t>
            </w:r>
            <w:r>
              <w:rPr>
                <w:rStyle w:val="211pt"/>
              </w:rPr>
              <w:tab/>
              <w:t>заявка</w:t>
            </w:r>
          </w:p>
          <w:p w:rsidR="004B05F9" w:rsidRDefault="00E807BC">
            <w:pPr>
              <w:pStyle w:val="20"/>
              <w:framePr w:w="8856" w:wrap="notBeside" w:vAnchor="text" w:hAnchor="text" w:xAlign="center" w:y="1"/>
              <w:shd w:val="clear" w:color="auto" w:fill="auto"/>
              <w:spacing w:before="100" w:line="244" w:lineRule="exact"/>
              <w:jc w:val="both"/>
            </w:pPr>
            <w:r>
              <w:rPr>
                <w:rStyle w:val="211pt"/>
              </w:rPr>
              <w:t>не подлежит рассмотрению и не оценивается Заказчиком.</w:t>
            </w:r>
          </w:p>
        </w:tc>
      </w:tr>
    </w:tbl>
    <w:p w:rsidR="004B05F9" w:rsidRDefault="004B05F9">
      <w:pPr>
        <w:framePr w:w="8856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9"/>
          <w:headerReference w:type="default" r:id="rId10"/>
          <w:type w:val="continuous"/>
          <w:pgSz w:w="11900" w:h="16840"/>
          <w:pgMar w:top="785" w:right="786" w:bottom="723" w:left="1585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2203"/>
        <w:gridCol w:w="6149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559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8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89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after="340" w:line="346" w:lineRule="exact"/>
              <w:jc w:val="both"/>
            </w:pPr>
            <w:r>
              <w:rPr>
                <w:rStyle w:val="211pt"/>
              </w:rPr>
              <w:t>Для участия в отборе субъекту МСП необходимо направить заявку в соответствии с установленными сроками.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before="340" w:line="346" w:lineRule="exact"/>
              <w:jc w:val="both"/>
            </w:pPr>
            <w:r>
              <w:rPr>
                <w:rStyle w:val="211pt"/>
              </w:rPr>
              <w:t xml:space="preserve">В срок не позднее 10 (десяти) календарных дней со дня </w:t>
            </w:r>
            <w:r>
              <w:rPr>
                <w:rStyle w:val="211pt"/>
              </w:rPr>
              <w:t>окончания срока подачи заявок на участие в отборе Заказчиком осуществляется сопоставление представленных субъектами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tabs>
                <w:tab w:val="left" w:pos="1048"/>
                <w:tab w:val="left" w:pos="4500"/>
              </w:tabs>
              <w:spacing w:line="342" w:lineRule="exact"/>
              <w:jc w:val="both"/>
            </w:pPr>
            <w:r>
              <w:rPr>
                <w:rStyle w:val="211pt"/>
              </w:rPr>
              <w:t>МСП</w:t>
            </w:r>
            <w:r>
              <w:rPr>
                <w:rStyle w:val="211pt"/>
              </w:rPr>
              <w:tab/>
              <w:t>заявок в соответствии с</w:t>
            </w:r>
            <w:r>
              <w:rPr>
                <w:rStyle w:val="211pt"/>
              </w:rPr>
              <w:tab/>
              <w:t>требованиями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к участникам, установленными законодательством РФ, Программой, документацией об отборе, проводится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рассмотрение заявок и принимается решение о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after="340" w:line="342" w:lineRule="exact"/>
              <w:jc w:val="both"/>
            </w:pPr>
            <w:r>
              <w:rPr>
                <w:rStyle w:val="211pt"/>
              </w:rPr>
              <w:t>соответствии/несоответствии установленным требованиям.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before="340" w:line="349" w:lineRule="exact"/>
              <w:jc w:val="both"/>
            </w:pPr>
            <w:r>
              <w:rPr>
                <w:rStyle w:val="211pt"/>
              </w:rPr>
              <w:t>Решение о признании субъекта МСП участником Программы принимается Заказчиком с учетом итогов закупочной процедуры.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7963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244" w:lineRule="exact"/>
              <w:ind w:left="160"/>
            </w:pPr>
            <w:r>
              <w:rPr>
                <w:rStyle w:val="211pt"/>
              </w:rPr>
              <w:t>10.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263" w:lineRule="exact"/>
            </w:pPr>
            <w:r>
              <w:rPr>
                <w:rStyle w:val="211pt"/>
              </w:rPr>
              <w:t>Основные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263" w:lineRule="exact"/>
            </w:pPr>
            <w:r>
              <w:rPr>
                <w:rStyle w:val="211pt"/>
              </w:rPr>
              <w:t xml:space="preserve">и дополнительные требования </w:t>
            </w:r>
            <w:r>
              <w:rPr>
                <w:rStyle w:val="211pt"/>
              </w:rPr>
              <w:t>к участникам Программы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Основные требования: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tabs>
                <w:tab w:val="left" w:pos="371"/>
              </w:tabs>
              <w:spacing w:line="342" w:lineRule="exact"/>
              <w:jc w:val="both"/>
            </w:pPr>
            <w:r>
              <w:rPr>
                <w:rStyle w:val="211pt"/>
              </w:rPr>
              <w:t>а)</w:t>
            </w:r>
            <w:r>
              <w:rPr>
                <w:rStyle w:val="211pt"/>
              </w:rPr>
              <w:tab/>
              <w:t>сведения о субъекте МСП по состоянию на дату утверждения индивидуальной карты должны содержаться в едином реестре субъектов МСП;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tabs>
                <w:tab w:val="left" w:pos="497"/>
              </w:tabs>
              <w:spacing w:line="342" w:lineRule="exact"/>
              <w:jc w:val="both"/>
            </w:pPr>
            <w:r>
              <w:rPr>
                <w:rStyle w:val="211pt"/>
              </w:rPr>
              <w:t>б)</w:t>
            </w:r>
            <w:r>
              <w:rPr>
                <w:rStyle w:val="211pt"/>
              </w:rPr>
              <w:tab/>
              <w:t xml:space="preserve">непроведение ликвидации, отсутствие решения арбитражного суда о признании </w:t>
            </w:r>
            <w:r>
              <w:rPr>
                <w:rStyle w:val="211pt"/>
              </w:rPr>
              <w:t>участника Программы несостоятельным (банкротом) и об открытии в его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tabs>
                <w:tab w:val="left" w:pos="1476"/>
                <w:tab w:val="left" w:pos="3085"/>
                <w:tab w:val="left" w:pos="4831"/>
              </w:tabs>
              <w:spacing w:line="342" w:lineRule="exact"/>
              <w:jc w:val="both"/>
            </w:pPr>
            <w:r>
              <w:rPr>
                <w:rStyle w:val="211pt"/>
              </w:rPr>
              <w:t>отношении</w:t>
            </w:r>
            <w:r>
              <w:rPr>
                <w:rStyle w:val="211pt"/>
              </w:rPr>
              <w:tab/>
              <w:t>конкурсного</w:t>
            </w:r>
            <w:r>
              <w:rPr>
                <w:rStyle w:val="211pt"/>
              </w:rPr>
              <w:tab/>
              <w:t>производства,</w:t>
            </w:r>
            <w:r>
              <w:rPr>
                <w:rStyle w:val="211pt"/>
              </w:rPr>
              <w:tab/>
              <w:t>а также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неприостановление деятельности участника Программы;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tabs>
                <w:tab w:val="left" w:pos="230"/>
              </w:tabs>
              <w:spacing w:line="342" w:lineRule="exact"/>
              <w:jc w:val="both"/>
            </w:pPr>
            <w:r>
              <w:rPr>
                <w:rStyle w:val="211pt"/>
              </w:rPr>
              <w:t>в)</w:t>
            </w:r>
            <w:r>
              <w:rPr>
                <w:rStyle w:val="211pt"/>
              </w:rPr>
              <w:tab/>
              <w:t>отсутствие у участника Программы недоимки по налогам, сборам, задолженности по иным обяза</w:t>
            </w:r>
            <w:r>
              <w:rPr>
                <w:rStyle w:val="211pt"/>
              </w:rPr>
              <w:t>тельным платежам в бюджеты бюджетной системы Российской Федерации (за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исключением сумм, на которые предоставлены отсрочка,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tabs>
                <w:tab w:val="left" w:pos="1523"/>
                <w:tab w:val="left" w:pos="3679"/>
                <w:tab w:val="right" w:pos="5879"/>
              </w:tabs>
              <w:spacing w:line="342" w:lineRule="exact"/>
              <w:jc w:val="both"/>
            </w:pPr>
            <w:r>
              <w:rPr>
                <w:rStyle w:val="211pt"/>
              </w:rPr>
              <w:t>рассрочка,</w:t>
            </w:r>
            <w:r>
              <w:rPr>
                <w:rStyle w:val="211pt"/>
              </w:rPr>
              <w:tab/>
              <w:t>инвестиционный</w:t>
            </w:r>
            <w:r>
              <w:rPr>
                <w:rStyle w:val="211pt"/>
              </w:rPr>
              <w:tab/>
              <w:t>налоговый</w:t>
            </w:r>
            <w:r>
              <w:rPr>
                <w:rStyle w:val="211pt"/>
              </w:rPr>
              <w:tab/>
              <w:t>кредит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 xml:space="preserve">в соответствии с законодательством Российской Федерации о налогах и сборах, которые </w:t>
            </w:r>
            <w:r>
              <w:rPr>
                <w:rStyle w:val="211pt"/>
              </w:rPr>
              <w:t>реструктурированы в соответствии с законодательством Российской Федерации,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по которым имеется вступившее в законную силу решение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суда о признании обязанности заявителя по уплате этих сумм исполненной или которые признаны безнадежными к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взысканию в соответс</w:t>
            </w:r>
            <w:r>
              <w:rPr>
                <w:rStyle w:val="211pt"/>
              </w:rPr>
              <w:t>твии с законодательством Российской</w:t>
            </w:r>
          </w:p>
          <w:p w:rsidR="004B05F9" w:rsidRDefault="00E807BC">
            <w:pPr>
              <w:pStyle w:val="20"/>
              <w:framePr w:w="8892" w:wrap="notBeside" w:vAnchor="text" w:hAnchor="text" w:xAlign="center" w:y="1"/>
              <w:shd w:val="clear" w:color="auto" w:fill="auto"/>
              <w:spacing w:line="342" w:lineRule="exact"/>
              <w:jc w:val="both"/>
            </w:pPr>
            <w:r>
              <w:rPr>
                <w:rStyle w:val="211pt"/>
              </w:rPr>
              <w:t>Федерации о налогах и сборах) за прошедший календарный год, размер которых превышает 25 (двадцать пять)</w:t>
            </w:r>
          </w:p>
        </w:tc>
      </w:tr>
    </w:tbl>
    <w:p w:rsidR="004B05F9" w:rsidRDefault="004B05F9">
      <w:pPr>
        <w:framePr w:w="8892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11"/>
          <w:headerReference w:type="default" r:id="rId12"/>
          <w:pgSz w:w="11900" w:h="16840"/>
          <w:pgMar w:top="785" w:right="786" w:bottom="723" w:left="1585" w:header="0" w:footer="3" w:gutter="0"/>
          <w:pgNumType w:start="2"/>
          <w:cols w:space="720"/>
          <w:noEndnote/>
          <w:docGrid w:linePitch="360"/>
        </w:sectPr>
      </w:pP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</w:pPr>
      <w:r>
        <w:lastRenderedPageBreak/>
        <w:t xml:space="preserve">процентов балансовой </w:t>
      </w:r>
      <w:r>
        <w:t>стоимости активов субъекта МСП, по данным бухгалтерской (финансовой) отчетности за последний отчетный период;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95"/>
        </w:tabs>
      </w:pPr>
      <w:r>
        <w:t>г)</w:t>
      </w:r>
      <w:r>
        <w:tab/>
        <w:t>отсутствие сведений об участнике Программы в реестрах недобросовестных поставщиков, ведение которых осуществляется в соответствии Законом № 223</w:t>
      </w:r>
      <w:r>
        <w:t>-ФЗ, Законом № 44-ФЗ;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24"/>
        </w:tabs>
      </w:pPr>
      <w:r>
        <w:t>д)</w:t>
      </w:r>
      <w:r>
        <w:tab/>
        <w:t>отсутствие сведений об участнике Программы в реестре №3, порядок ведения которого предусмотрен законодательством Российской Федерации и Программой;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27"/>
        </w:tabs>
      </w:pPr>
      <w:r>
        <w:t>е)</w:t>
      </w:r>
      <w:r>
        <w:tab/>
        <w:t>отсутствие отношений связанности (аффилированности) между участником Программы и</w:t>
      </w:r>
      <w:r>
        <w:t xml:space="preserve"> Заказчиком;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63"/>
        </w:tabs>
      </w:pPr>
      <w:r>
        <w:t>ж)</w:t>
      </w:r>
      <w:r>
        <w:tab/>
        <w:t>производство товаров (выполнения работ, услуг) с использованием инноваций и (или) локализация производства товаров (работ, услуг) на территории Российской Федерации;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63"/>
        </w:tabs>
      </w:pPr>
      <w:r>
        <w:t>з)</w:t>
      </w:r>
      <w:r>
        <w:tab/>
        <w:t>об отсутствии судимости за преступления в сфере экономики и (или) прест</w:t>
      </w:r>
      <w:r>
        <w:t>упления, предусмотренные статьями 289 - 291.1 Уголовного кодекса Российской Федерации, а также неприменение в отношении участников программ наказания в виде лишения права занимать определённые должности или заниматься определённой деятельностью, которые не</w:t>
      </w:r>
      <w:r>
        <w:t>посредственно связаны с деятельностью участника программы, и административного наказания в виде дисквалификации в период, когда участник программы считается подвергнутым такому наказанию; Дополнительные требования: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16"/>
        </w:tabs>
        <w:spacing w:line="324" w:lineRule="exact"/>
      </w:pPr>
      <w:r>
        <w:t>и)</w:t>
      </w:r>
      <w:r>
        <w:tab/>
        <w:t>проведение технического аудита на пред</w:t>
      </w:r>
      <w:r>
        <w:t>мет: достаточная квалификация сотрудников (сотрудники должны иметь сертификат или профильное образование, аналогичный опыт работы не менее 2-х лет), мощности (парк машин или станков), наличие производственной площадки соответствующей стандартам производств</w:t>
      </w:r>
      <w:r>
        <w:t>а, опыт аналогичного производства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080"/>
          <w:tab w:val="left" w:pos="2466"/>
          <w:tab w:val="left" w:pos="4482"/>
        </w:tabs>
        <w:spacing w:line="324" w:lineRule="exact"/>
      </w:pPr>
      <w:r>
        <w:t>к)</w:t>
      </w:r>
      <w:r>
        <w:tab/>
        <w:t>иные</w:t>
      </w:r>
      <w:r>
        <w:tab/>
        <w:t>требования,</w:t>
      </w:r>
      <w:r>
        <w:tab/>
        <w:t>установленные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343" w:line="324" w:lineRule="exact"/>
      </w:pPr>
      <w:r>
        <w:t>в документации об отборе.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ectPr w:rsidR="004B05F9">
          <w:pgSz w:w="11900" w:h="16840"/>
          <w:pgMar w:top="1631" w:right="1570" w:bottom="1631" w:left="4335" w:header="0" w:footer="3" w:gutter="0"/>
          <w:cols w:space="720"/>
          <w:noEndnote/>
          <w:docGrid w:linePitch="360"/>
        </w:sectPr>
      </w:pPr>
      <w:r>
        <w:t>Участниками Программы признаются субъекты МСП, соответствующие также следующим требованиям: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2207"/>
        <w:gridCol w:w="6138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1257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88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244" w:lineRule="exact"/>
              <w:ind w:left="380"/>
            </w:pPr>
            <w:r>
              <w:rPr>
                <w:rStyle w:val="211pt"/>
              </w:rPr>
              <w:t>*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885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40"/>
              </w:tabs>
              <w:spacing w:line="396" w:lineRule="exact"/>
              <w:jc w:val="both"/>
            </w:pPr>
            <w:r>
              <w:rPr>
                <w:rStyle w:val="211pt"/>
              </w:rPr>
              <w:t xml:space="preserve">направившие в установленном порядке заявку на </w:t>
            </w:r>
            <w:r>
              <w:rPr>
                <w:rStyle w:val="211pt"/>
              </w:rPr>
              <w:t>участие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в закупке (закупка будет размещена на электронной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tabs>
                <w:tab w:val="left" w:pos="1692"/>
                <w:tab w:val="left" w:pos="3416"/>
                <w:tab w:val="left" w:pos="5000"/>
              </w:tabs>
              <w:spacing w:line="396" w:lineRule="exact"/>
              <w:jc w:val="both"/>
            </w:pPr>
            <w:r>
              <w:rPr>
                <w:rStyle w:val="211pt"/>
              </w:rPr>
              <w:t>площадке</w:t>
            </w:r>
            <w:r>
              <w:rPr>
                <w:rStyle w:val="211pt"/>
              </w:rPr>
              <w:tab/>
              <w:t>Цифровое</w:t>
            </w:r>
            <w:r>
              <w:rPr>
                <w:rStyle w:val="211pt"/>
              </w:rPr>
              <w:tab/>
              <w:t>решение</w:t>
            </w:r>
            <w:r>
              <w:rPr>
                <w:rStyle w:val="211pt"/>
              </w:rPr>
              <w:tab/>
              <w:t>«БРИФ»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  <w:lang w:val="en-US" w:eastAsia="en-US" w:bidi="en-US"/>
              </w:rPr>
              <w:t>https</w:t>
            </w:r>
            <w:r w:rsidRPr="002E0AD7">
              <w:rPr>
                <w:rStyle w:val="211pt"/>
                <w:lang w:eastAsia="en-US" w:bidi="en-US"/>
              </w:rPr>
              <w:t>://</w:t>
            </w:r>
            <w:r>
              <w:rPr>
                <w:rStyle w:val="211pt"/>
                <w:lang w:val="en-US" w:eastAsia="en-US" w:bidi="en-US"/>
              </w:rPr>
              <w:t>zakupkiTOsatom</w:t>
            </w:r>
            <w:r w:rsidRPr="002E0AD7">
              <w:rPr>
                <w:rStyle w:val="211pt"/>
                <w:lang w:eastAsia="en-US" w:bidi="en-US"/>
              </w:rPr>
              <w:t>.</w:t>
            </w:r>
            <w:r>
              <w:rPr>
                <w:rStyle w:val="211pt"/>
                <w:lang w:val="en-US" w:eastAsia="en-US" w:bidi="en-US"/>
              </w:rPr>
              <w:t>nL</w:t>
            </w:r>
            <w:r w:rsidRPr="002E0AD7">
              <w:rPr>
                <w:rStyle w:val="211pt"/>
                <w:vertAlign w:val="superscript"/>
                <w:lang w:eastAsia="en-US" w:bidi="en-US"/>
              </w:rPr>
              <w:t>/</w:t>
            </w:r>
            <w:r>
              <w:rPr>
                <w:rStyle w:val="211pt"/>
                <w:lang w:val="en-US" w:eastAsia="en-US" w:bidi="en-US"/>
              </w:rPr>
              <w:t>new</w:t>
            </w:r>
            <w:r w:rsidRPr="002E0AD7">
              <w:rPr>
                <w:rStyle w:val="211pt"/>
                <w:lang w:eastAsia="en-US" w:bidi="en-US"/>
              </w:rPr>
              <w:t>/?</w:t>
            </w:r>
            <w:r>
              <w:rPr>
                <w:rStyle w:val="211pt"/>
                <w:lang w:val="en-US" w:eastAsia="en-US" w:bidi="en-US"/>
              </w:rPr>
              <w:t>link</w:t>
            </w:r>
            <w:r w:rsidRPr="002E0AD7">
              <w:rPr>
                <w:rStyle w:val="211pt"/>
                <w:vertAlign w:val="superscript"/>
                <w:lang w:eastAsia="en-US" w:bidi="en-US"/>
              </w:rPr>
              <w:t>;</w:t>
            </w:r>
            <w:r w:rsidRPr="002E0AD7">
              <w:rPr>
                <w:rStyle w:val="211pt"/>
                <w:lang w:eastAsia="en-US" w:bidi="en-US"/>
              </w:rPr>
              <w:t>=</w:t>
            </w:r>
            <w:r>
              <w:rPr>
                <w:rStyle w:val="211pt"/>
                <w:lang w:val="en-US" w:eastAsia="en-US" w:bidi="en-US"/>
              </w:rPr>
              <w:t>brif</w:t>
            </w:r>
            <w:r w:rsidRPr="002E0AD7">
              <w:rPr>
                <w:rStyle w:val="211pt"/>
                <w:lang w:eastAsia="en-US" w:bidi="en-US"/>
              </w:rPr>
              <w:t xml:space="preserve">), </w:t>
            </w:r>
            <w:r>
              <w:rPr>
                <w:rStyle w:val="211pt"/>
              </w:rPr>
              <w:t>в сентябре 2026 г.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Информация и документы по данной закупке публикуются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на официальном сайте по закупкам атомной отрасли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 w:rsidRPr="002E0AD7">
              <w:rPr>
                <w:rStyle w:val="211pt"/>
                <w:lang w:eastAsia="en-US" w:bidi="en-US"/>
              </w:rPr>
              <w:t>(</w:t>
            </w:r>
            <w:hyperlink r:id="rId13" w:history="1">
              <w:r>
                <w:rPr>
                  <w:rStyle w:val="211pt"/>
                  <w:lang w:val="en-US" w:eastAsia="en-US" w:bidi="en-US"/>
                </w:rPr>
                <w:t>https</w:t>
              </w:r>
              <w:r w:rsidRPr="002E0AD7">
                <w:rPr>
                  <w:rStyle w:val="211pt"/>
                  <w:lang w:eastAsia="en-US" w:bidi="en-US"/>
                </w:rPr>
                <w:t>://</w:t>
              </w:r>
              <w:r>
                <w:rPr>
                  <w:rStyle w:val="211pt"/>
                  <w:lang w:val="en-US" w:eastAsia="en-US" w:bidi="en-US"/>
                </w:rPr>
                <w:t>zakupki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rosatom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ru</w:t>
              </w:r>
            </w:hyperlink>
            <w:r w:rsidRPr="002E0AD7">
              <w:rPr>
                <w:rStyle w:val="211pt"/>
                <w:lang w:eastAsia="en-US" w:bidi="en-US"/>
              </w:rPr>
              <w:t xml:space="preserve">) </w:t>
            </w:r>
            <w:r>
              <w:rPr>
                <w:rStyle w:val="211pt"/>
              </w:rPr>
              <w:t>и на площадке Цифровое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 xml:space="preserve">решение «БРИФ» </w:t>
            </w:r>
            <w:r w:rsidRPr="002E0AD7">
              <w:rPr>
                <w:rStyle w:val="211pt"/>
                <w:lang w:eastAsia="en-US" w:bidi="en-US"/>
              </w:rPr>
              <w:t>(</w:t>
            </w:r>
            <w:hyperlink r:id="rId14" w:history="1">
              <w:r>
                <w:rPr>
                  <w:rStyle w:val="211pt"/>
                  <w:lang w:val="en-US" w:eastAsia="en-US" w:bidi="en-US"/>
                </w:rPr>
                <w:t>https</w:t>
              </w:r>
              <w:r w:rsidRPr="002E0AD7">
                <w:rPr>
                  <w:rStyle w:val="211pt"/>
                  <w:lang w:eastAsia="en-US" w:bidi="en-US"/>
                </w:rPr>
                <w:t>://</w:t>
              </w:r>
              <w:r>
                <w:rPr>
                  <w:rStyle w:val="211pt"/>
                  <w:lang w:val="en-US" w:eastAsia="en-US" w:bidi="en-US"/>
                </w:rPr>
                <w:t>zakupki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rosatom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ru</w:t>
              </w:r>
              <w:r w:rsidRPr="002E0AD7">
                <w:rPr>
                  <w:rStyle w:val="211pt"/>
                  <w:lang w:eastAsia="en-US" w:bidi="en-US"/>
                </w:rPr>
                <w:t>/</w:t>
              </w:r>
              <w:r>
                <w:rPr>
                  <w:rStyle w:val="211pt"/>
                  <w:lang w:val="en-US" w:eastAsia="en-US" w:bidi="en-US"/>
                </w:rPr>
                <w:t>new</w:t>
              </w:r>
              <w:r w:rsidRPr="002E0AD7">
                <w:rPr>
                  <w:rStyle w:val="211pt"/>
                  <w:lang w:eastAsia="en-US" w:bidi="en-US"/>
                </w:rPr>
                <w:t>/?</w:t>
              </w:r>
              <w:r>
                <w:rPr>
                  <w:rStyle w:val="211pt"/>
                  <w:lang w:val="en-US" w:eastAsia="en-US" w:bidi="en-US"/>
                </w:rPr>
                <w:t>link</w:t>
              </w:r>
              <w:r w:rsidRPr="002E0AD7">
                <w:rPr>
                  <w:rStyle w:val="211pt"/>
                  <w:lang w:eastAsia="en-US" w:bidi="en-US"/>
                </w:rPr>
                <w:t>=</w:t>
              </w:r>
              <w:r>
                <w:rPr>
                  <w:rStyle w:val="211pt"/>
                  <w:lang w:val="en-US" w:eastAsia="en-US" w:bidi="en-US"/>
                </w:rPr>
                <w:t>brif</w:t>
              </w:r>
            </w:hyperlink>
            <w:r w:rsidRPr="002E0AD7">
              <w:rPr>
                <w:rStyle w:val="211pt"/>
                <w:lang w:eastAsia="en-US" w:bidi="en-US"/>
              </w:rPr>
              <w:t>),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tabs>
                <w:tab w:val="left" w:pos="2034"/>
                <w:tab w:val="left" w:pos="4205"/>
              </w:tabs>
              <w:spacing w:line="396" w:lineRule="exact"/>
              <w:jc w:val="both"/>
            </w:pPr>
            <w:r>
              <w:rPr>
                <w:rStyle w:val="211pt"/>
              </w:rPr>
              <w:t>(информация</w:t>
            </w:r>
            <w:r>
              <w:rPr>
                <w:rStyle w:val="211pt"/>
              </w:rPr>
              <w:tab/>
              <w:t>отслеживается</w:t>
            </w:r>
            <w:r>
              <w:rPr>
                <w:rStyle w:val="211pt"/>
              </w:rPr>
              <w:tab/>
              <w:t>самостоятельно)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 xml:space="preserve">в </w:t>
            </w:r>
            <w:r>
              <w:rPr>
                <w:rStyle w:val="211pt"/>
              </w:rPr>
              <w:t>рамках реализации Программы;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3"/>
              </w:tabs>
              <w:spacing w:line="396" w:lineRule="exact"/>
              <w:jc w:val="both"/>
            </w:pPr>
            <w:r>
              <w:rPr>
                <w:rStyle w:val="211pt"/>
              </w:rPr>
              <w:t>соответствующие требованиям документации об отборе;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ind w:right="180"/>
              <w:jc w:val="right"/>
            </w:pPr>
            <w:r>
              <w:rPr>
                <w:rStyle w:val="211pt"/>
              </w:rPr>
              <w:t>соответствующие требованиям, предъявляемым к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участникам закупки (закупка будет размещена на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электронной площадке Цифровое решение «БРИФ»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hyperlink r:id="rId15" w:history="1">
              <w:r>
                <w:rPr>
                  <w:rStyle w:val="211pt"/>
                  <w:lang w:val="en-US" w:eastAsia="en-US" w:bidi="en-US"/>
                </w:rPr>
                <w:t>https</w:t>
              </w:r>
              <w:r w:rsidRPr="002E0AD7">
                <w:rPr>
                  <w:rStyle w:val="211pt"/>
                  <w:lang w:eastAsia="en-US" w:bidi="en-US"/>
                </w:rPr>
                <w:t>://</w:t>
              </w:r>
              <w:r>
                <w:rPr>
                  <w:rStyle w:val="211pt"/>
                  <w:lang w:val="en-US" w:eastAsia="en-US" w:bidi="en-US"/>
                </w:rPr>
                <w:t>zakupki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rosatom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ru</w:t>
              </w:r>
              <w:r w:rsidRPr="002E0AD7">
                <w:rPr>
                  <w:rStyle w:val="211pt"/>
                  <w:lang w:eastAsia="en-US" w:bidi="en-US"/>
                </w:rPr>
                <w:t>/</w:t>
              </w:r>
              <w:r>
                <w:rPr>
                  <w:rStyle w:val="211pt"/>
                  <w:lang w:val="en-US" w:eastAsia="en-US" w:bidi="en-US"/>
                </w:rPr>
                <w:t>new</w:t>
              </w:r>
              <w:r w:rsidRPr="002E0AD7">
                <w:rPr>
                  <w:rStyle w:val="211pt"/>
                  <w:lang w:eastAsia="en-US" w:bidi="en-US"/>
                </w:rPr>
                <w:t>/?</w:t>
              </w:r>
              <w:r>
                <w:rPr>
                  <w:rStyle w:val="211pt"/>
                  <w:lang w:val="en-US" w:eastAsia="en-US" w:bidi="en-US"/>
                </w:rPr>
                <w:t>link</w:t>
              </w:r>
              <w:r w:rsidRPr="002E0AD7">
                <w:rPr>
                  <w:rStyle w:val="211pt"/>
                  <w:lang w:eastAsia="en-US" w:bidi="en-US"/>
                </w:rPr>
                <w:t>=</w:t>
              </w:r>
              <w:r>
                <w:rPr>
                  <w:rStyle w:val="211pt"/>
                  <w:lang w:val="en-US" w:eastAsia="en-US" w:bidi="en-US"/>
                </w:rPr>
                <w:t>brif</w:t>
              </w:r>
            </w:hyperlink>
            <w:r w:rsidRPr="002E0AD7">
              <w:rPr>
                <w:rStyle w:val="211pt"/>
                <w:lang w:eastAsia="en-US" w:bidi="en-US"/>
              </w:rPr>
              <w:t xml:space="preserve">)), </w:t>
            </w:r>
            <w:r>
              <w:rPr>
                <w:rStyle w:val="211pt"/>
              </w:rPr>
              <w:t>в сентябре 2026 г.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Информация и документы по данной закупке публикуются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на официальном сайте по закупкам атомной отрасли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 w:rsidRPr="002E0AD7">
              <w:rPr>
                <w:rStyle w:val="211pt"/>
                <w:lang w:eastAsia="en-US" w:bidi="en-US"/>
              </w:rPr>
              <w:t>(</w:t>
            </w:r>
            <w:hyperlink r:id="rId16" w:history="1">
              <w:r>
                <w:rPr>
                  <w:rStyle w:val="211pt"/>
                  <w:lang w:val="en-US" w:eastAsia="en-US" w:bidi="en-US"/>
                </w:rPr>
                <w:t>https</w:t>
              </w:r>
              <w:r w:rsidRPr="002E0AD7">
                <w:rPr>
                  <w:rStyle w:val="211pt"/>
                  <w:lang w:eastAsia="en-US" w:bidi="en-US"/>
                </w:rPr>
                <w:t>:</w:t>
              </w:r>
              <w:r w:rsidRPr="002E0AD7">
                <w:rPr>
                  <w:rStyle w:val="211pt"/>
                  <w:lang w:eastAsia="en-US" w:bidi="en-US"/>
                </w:rPr>
                <w:t>//</w:t>
              </w:r>
              <w:r>
                <w:rPr>
                  <w:rStyle w:val="211pt"/>
                  <w:lang w:val="en-US" w:eastAsia="en-US" w:bidi="en-US"/>
                </w:rPr>
                <w:t>zakupki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rosatom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ru</w:t>
              </w:r>
            </w:hyperlink>
            <w:r w:rsidRPr="002E0AD7">
              <w:rPr>
                <w:rStyle w:val="211pt"/>
                <w:lang w:eastAsia="en-US" w:bidi="en-US"/>
              </w:rPr>
              <w:t xml:space="preserve">) </w:t>
            </w:r>
            <w:r>
              <w:rPr>
                <w:rStyle w:val="211pt"/>
              </w:rPr>
              <w:t>и электронной площадке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tabs>
                <w:tab w:val="right" w:pos="3424"/>
                <w:tab w:val="right" w:pos="5872"/>
              </w:tabs>
              <w:spacing w:line="396" w:lineRule="exact"/>
              <w:jc w:val="both"/>
            </w:pPr>
            <w:r>
              <w:rPr>
                <w:rStyle w:val="211pt"/>
              </w:rPr>
              <w:t>Цифровое</w:t>
            </w:r>
            <w:r>
              <w:rPr>
                <w:rStyle w:val="211pt"/>
              </w:rPr>
              <w:tab/>
              <w:t>решение</w:t>
            </w:r>
            <w:r>
              <w:rPr>
                <w:rStyle w:val="211pt"/>
              </w:rPr>
              <w:tab/>
              <w:t>«БРИФ»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tabs>
                <w:tab w:val="left" w:pos="4586"/>
              </w:tabs>
              <w:spacing w:line="396" w:lineRule="exact"/>
              <w:jc w:val="both"/>
            </w:pPr>
            <w:r w:rsidRPr="002E0AD7">
              <w:rPr>
                <w:rStyle w:val="211pt"/>
                <w:lang w:eastAsia="en-US" w:bidi="en-US"/>
              </w:rPr>
              <w:t>(</w:t>
            </w:r>
            <w:hyperlink r:id="rId17" w:history="1">
              <w:r>
                <w:rPr>
                  <w:rStyle w:val="211pt"/>
                  <w:lang w:val="en-US" w:eastAsia="en-US" w:bidi="en-US"/>
                </w:rPr>
                <w:t>https</w:t>
              </w:r>
              <w:r w:rsidRPr="002E0AD7">
                <w:rPr>
                  <w:rStyle w:val="211pt"/>
                  <w:lang w:eastAsia="en-US" w:bidi="en-US"/>
                </w:rPr>
                <w:t>://</w:t>
              </w:r>
              <w:r>
                <w:rPr>
                  <w:rStyle w:val="211pt"/>
                  <w:lang w:val="en-US" w:eastAsia="en-US" w:bidi="en-US"/>
                </w:rPr>
                <w:t>zakupki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rosatom</w:t>
              </w:r>
              <w:r w:rsidRPr="002E0AD7">
                <w:rPr>
                  <w:rStyle w:val="211pt"/>
                  <w:lang w:eastAsia="en-US" w:bidi="en-US"/>
                </w:rPr>
                <w:t>.</w:t>
              </w:r>
              <w:r>
                <w:rPr>
                  <w:rStyle w:val="211pt"/>
                  <w:lang w:val="en-US" w:eastAsia="en-US" w:bidi="en-US"/>
                </w:rPr>
                <w:t>ru</w:t>
              </w:r>
              <w:r w:rsidRPr="002E0AD7">
                <w:rPr>
                  <w:rStyle w:val="211pt"/>
                  <w:lang w:eastAsia="en-US" w:bidi="en-US"/>
                </w:rPr>
                <w:t>/</w:t>
              </w:r>
              <w:r>
                <w:rPr>
                  <w:rStyle w:val="211pt"/>
                  <w:lang w:val="en-US" w:eastAsia="en-US" w:bidi="en-US"/>
                </w:rPr>
                <w:t>new</w:t>
              </w:r>
              <w:r w:rsidRPr="002E0AD7">
                <w:rPr>
                  <w:rStyle w:val="211pt"/>
                  <w:lang w:eastAsia="en-US" w:bidi="en-US"/>
                </w:rPr>
                <w:t>/?</w:t>
              </w:r>
              <w:r>
                <w:rPr>
                  <w:rStyle w:val="211pt"/>
                  <w:lang w:val="en-US" w:eastAsia="en-US" w:bidi="en-US"/>
                </w:rPr>
                <w:t>link</w:t>
              </w:r>
              <w:r w:rsidRPr="002E0AD7">
                <w:rPr>
                  <w:rStyle w:val="211pt"/>
                  <w:lang w:eastAsia="en-US" w:bidi="en-US"/>
                </w:rPr>
                <w:t>=</w:t>
              </w:r>
              <w:r>
                <w:rPr>
                  <w:rStyle w:val="211pt"/>
                  <w:lang w:val="en-US" w:eastAsia="en-US" w:bidi="en-US"/>
                </w:rPr>
                <w:t>brif</w:t>
              </w:r>
            </w:hyperlink>
            <w:r w:rsidRPr="002E0AD7">
              <w:rPr>
                <w:rStyle w:val="211pt"/>
                <w:lang w:eastAsia="en-US" w:bidi="en-US"/>
              </w:rPr>
              <w:t>),</w:t>
            </w:r>
            <w:r w:rsidRPr="002E0AD7">
              <w:rPr>
                <w:rStyle w:val="211pt"/>
                <w:lang w:eastAsia="en-US" w:bidi="en-US"/>
              </w:rPr>
              <w:tab/>
            </w:r>
            <w:r>
              <w:rPr>
                <w:rStyle w:val="211pt"/>
              </w:rPr>
              <w:t>(информация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отслеживается самостоятельно) согласно условиям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 xml:space="preserve">закупочной </w:t>
            </w:r>
            <w:r>
              <w:rPr>
                <w:rStyle w:val="211pt"/>
              </w:rPr>
              <w:t>документации.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Подача заявок на участие в отборе и на участие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в закупке является условием для участия в закупке и отборе,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6" w:lineRule="exact"/>
              <w:jc w:val="both"/>
            </w:pPr>
            <w:r>
              <w:rPr>
                <w:rStyle w:val="211pt"/>
              </w:rPr>
              <w:t>соответственно.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after="260" w:line="349" w:lineRule="exact"/>
              <w:jc w:val="both"/>
            </w:pPr>
            <w:r>
              <w:rPr>
                <w:rStyle w:val="211pt"/>
              </w:rPr>
              <w:t xml:space="preserve">Субъект МСП, подавший заявку на участие в отборе, но не подавший заявку на участие в закупке, не признается участником </w:t>
            </w:r>
            <w:r>
              <w:rPr>
                <w:rStyle w:val="211pt"/>
              </w:rPr>
              <w:t>Программы.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before="260" w:line="392" w:lineRule="exact"/>
              <w:jc w:val="both"/>
            </w:pPr>
            <w:r>
              <w:rPr>
                <w:rStyle w:val="211pt"/>
              </w:rPr>
              <w:t>Субъект МСП, направивший заявку на участие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2" w:lineRule="exact"/>
              <w:jc w:val="both"/>
            </w:pPr>
            <w:r>
              <w:rPr>
                <w:rStyle w:val="211pt"/>
              </w:rPr>
              <w:t>в отборе, даёт Заказчику согласие на сбор дополнительной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92" w:lineRule="exact"/>
              <w:jc w:val="both"/>
            </w:pPr>
            <w:r>
              <w:rPr>
                <w:rStyle w:val="211pt"/>
              </w:rPr>
              <w:t>информации о себе.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105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266" w:lineRule="exact"/>
              <w:ind w:left="220"/>
            </w:pPr>
            <w:r>
              <w:rPr>
                <w:rStyle w:val="2Tahoma11pt0pt"/>
              </w:rPr>
              <w:t>14.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42" w:lineRule="exact"/>
              <w:ind w:left="200"/>
            </w:pPr>
            <w:r>
              <w:rPr>
                <w:rStyle w:val="211pt"/>
              </w:rPr>
              <w:t>Порядок подачи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42" w:lineRule="exact"/>
              <w:ind w:left="200"/>
            </w:pPr>
            <w:r>
              <w:rPr>
                <w:rStyle w:val="211pt"/>
              </w:rPr>
              <w:t>заявок на участие</w:t>
            </w:r>
          </w:p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42" w:lineRule="exact"/>
              <w:ind w:left="260"/>
            </w:pPr>
            <w:r>
              <w:rPr>
                <w:rStyle w:val="211pt"/>
              </w:rPr>
              <w:t>в конкурсе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885" w:wrap="notBeside" w:vAnchor="text" w:hAnchor="text" w:xAlign="center" w:y="1"/>
              <w:shd w:val="clear" w:color="auto" w:fill="auto"/>
              <w:spacing w:line="302" w:lineRule="exact"/>
              <w:jc w:val="both"/>
            </w:pPr>
            <w:r>
              <w:rPr>
                <w:rStyle w:val="211pt"/>
              </w:rPr>
              <w:t>14.1. Для подачи заявки на участие в закупке необходимо зарегистрироваться на</w:t>
            </w:r>
            <w:r>
              <w:rPr>
                <w:rStyle w:val="211pt"/>
              </w:rPr>
              <w:t xml:space="preserve"> электронной площадке Цифровое</w:t>
            </w:r>
          </w:p>
        </w:tc>
      </w:tr>
    </w:tbl>
    <w:p w:rsidR="004B05F9" w:rsidRDefault="004B05F9">
      <w:pPr>
        <w:framePr w:w="8885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pgSz w:w="11900" w:h="16840"/>
          <w:pgMar w:top="1487" w:right="1501" w:bottom="1487" w:left="1515" w:header="0" w:footer="3" w:gutter="0"/>
          <w:cols w:space="720"/>
          <w:noEndnote/>
          <w:docGrid w:linePitch="360"/>
        </w:sectPr>
      </w:pP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02" w:lineRule="exact"/>
      </w:pPr>
      <w:r>
        <w:lastRenderedPageBreak/>
        <w:t xml:space="preserve">решение «БРИФ» </w:t>
      </w:r>
      <w:hyperlink r:id="rId18" w:history="1">
        <w:r>
          <w:rPr>
            <w:lang w:val="en-US" w:eastAsia="en-US" w:bidi="en-US"/>
          </w:rPr>
          <w:t>https</w:t>
        </w:r>
        <w:r w:rsidRPr="002E0AD7">
          <w:rPr>
            <w:lang w:eastAsia="en-US" w:bidi="en-US"/>
          </w:rPr>
          <w:t>://</w:t>
        </w:r>
        <w:r>
          <w:rPr>
            <w:lang w:val="en-US" w:eastAsia="en-US" w:bidi="en-US"/>
          </w:rPr>
          <w:t>zakupki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rosatom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  <w:r w:rsidRPr="002E0AD7">
          <w:rPr>
            <w:lang w:eastAsia="en-US" w:bidi="en-US"/>
          </w:rPr>
          <w:t>/</w:t>
        </w:r>
        <w:r>
          <w:rPr>
            <w:lang w:val="en-US" w:eastAsia="en-US" w:bidi="en-US"/>
          </w:rPr>
          <w:t>new</w:t>
        </w:r>
        <w:r w:rsidRPr="002E0AD7">
          <w:rPr>
            <w:lang w:eastAsia="en-US" w:bidi="en-US"/>
          </w:rPr>
          <w:t>/?</w:t>
        </w:r>
        <w:r>
          <w:rPr>
            <w:lang w:val="en-US" w:eastAsia="en-US" w:bidi="en-US"/>
          </w:rPr>
          <w:t>link</w:t>
        </w:r>
        <w:r w:rsidRPr="002E0AD7">
          <w:rPr>
            <w:lang w:eastAsia="en-US" w:bidi="en-US"/>
          </w:rPr>
          <w:t>=</w:t>
        </w:r>
        <w:r>
          <w:rPr>
            <w:lang w:val="en-US" w:eastAsia="en-US" w:bidi="en-US"/>
          </w:rPr>
          <w:t>brif</w:t>
        </w:r>
      </w:hyperlink>
      <w:r w:rsidRPr="002E0AD7">
        <w:rPr>
          <w:lang w:eastAsia="en-US" w:bidi="en-US"/>
        </w:rPr>
        <w:t xml:space="preserve"> </w:t>
      </w:r>
      <w:r>
        <w:t>в порядке, предусмотренном электронной площадкой.</w:t>
      </w:r>
    </w:p>
    <w:p w:rsidR="004B05F9" w:rsidRDefault="00E807BC">
      <w:pPr>
        <w:pStyle w:val="8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965"/>
        </w:tabs>
        <w:spacing w:line="302" w:lineRule="exact"/>
      </w:pPr>
      <w:r>
        <w:t xml:space="preserve">Информация о закупке размещается на электронной площадке Цифровое решение «БРИФ» </w:t>
      </w:r>
      <w:hyperlink r:id="rId19" w:history="1">
        <w:r>
          <w:rPr>
            <w:lang w:val="en-US" w:eastAsia="en-US" w:bidi="en-US"/>
          </w:rPr>
          <w:t>https</w:t>
        </w:r>
        <w:r w:rsidRPr="002E0AD7">
          <w:rPr>
            <w:lang w:eastAsia="en-US" w:bidi="en-US"/>
          </w:rPr>
          <w:t>://</w:t>
        </w:r>
        <w:r>
          <w:rPr>
            <w:lang w:val="en-US" w:eastAsia="en-US" w:bidi="en-US"/>
          </w:rPr>
          <w:t>zakupki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rosatom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  <w:r w:rsidRPr="002E0AD7">
          <w:rPr>
            <w:lang w:eastAsia="en-US" w:bidi="en-US"/>
          </w:rPr>
          <w:t>/</w:t>
        </w:r>
        <w:r>
          <w:rPr>
            <w:lang w:val="en-US" w:eastAsia="en-US" w:bidi="en-US"/>
          </w:rPr>
          <w:t>new</w:t>
        </w:r>
        <w:r w:rsidRPr="002E0AD7">
          <w:rPr>
            <w:lang w:eastAsia="en-US" w:bidi="en-US"/>
          </w:rPr>
          <w:t>/?</w:t>
        </w:r>
        <w:r>
          <w:rPr>
            <w:lang w:val="en-US" w:eastAsia="en-US" w:bidi="en-US"/>
          </w:rPr>
          <w:t>link</w:t>
        </w:r>
        <w:r w:rsidRPr="002E0AD7">
          <w:rPr>
            <w:lang w:eastAsia="en-US" w:bidi="en-US"/>
          </w:rPr>
          <w:t>=</w:t>
        </w:r>
        <w:r>
          <w:rPr>
            <w:lang w:val="en-US" w:eastAsia="en-US" w:bidi="en-US"/>
          </w:rPr>
          <w:t>brif</w:t>
        </w:r>
      </w:hyperlink>
      <w:r w:rsidRPr="002E0AD7">
        <w:rPr>
          <w:lang w:eastAsia="en-US" w:bidi="en-US"/>
        </w:rPr>
        <w:t xml:space="preserve"> </w:t>
      </w:r>
      <w:r>
        <w:t>и на официальном сайте Заказчика.</w:t>
      </w:r>
    </w:p>
    <w:p w:rsidR="004B05F9" w:rsidRDefault="00E807BC">
      <w:pPr>
        <w:pStyle w:val="8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745"/>
        </w:tabs>
        <w:spacing w:line="302" w:lineRule="exact"/>
      </w:pPr>
      <w:r>
        <w:t>Заявки подаются в порядке, указанном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724"/>
          <w:tab w:val="left" w:pos="3440"/>
          <w:tab w:val="right" w:pos="5846"/>
        </w:tabs>
        <w:spacing w:line="302" w:lineRule="exact"/>
      </w:pPr>
      <w:r>
        <w:t>в заку</w:t>
      </w:r>
      <w:r>
        <w:t>почной документации о закупке, на электронной площадке</w:t>
      </w:r>
      <w:r>
        <w:tab/>
        <w:t>Цифровое</w:t>
      </w:r>
      <w:r>
        <w:tab/>
        <w:t>решение</w:t>
      </w:r>
      <w:r>
        <w:tab/>
        <w:t>«БРИФ»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02" w:lineRule="exact"/>
      </w:pPr>
      <w:hyperlink r:id="rId20" w:history="1">
        <w:r>
          <w:rPr>
            <w:lang w:val="en-US" w:eastAsia="en-US" w:bidi="en-US"/>
          </w:rPr>
          <w:t>https</w:t>
        </w:r>
        <w:r w:rsidRPr="002E0AD7">
          <w:rPr>
            <w:lang w:eastAsia="en-US" w:bidi="en-US"/>
          </w:rPr>
          <w:t>://</w:t>
        </w:r>
        <w:r>
          <w:rPr>
            <w:lang w:val="en-US" w:eastAsia="en-US" w:bidi="en-US"/>
          </w:rPr>
          <w:t>zakupki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rosatom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  <w:r w:rsidRPr="002E0AD7">
          <w:rPr>
            <w:lang w:eastAsia="en-US" w:bidi="en-US"/>
          </w:rPr>
          <w:t>/</w:t>
        </w:r>
        <w:r>
          <w:rPr>
            <w:lang w:val="en-US" w:eastAsia="en-US" w:bidi="en-US"/>
          </w:rPr>
          <w:t>new</w:t>
        </w:r>
        <w:r w:rsidRPr="002E0AD7">
          <w:rPr>
            <w:lang w:eastAsia="en-US" w:bidi="en-US"/>
          </w:rPr>
          <w:t>/?</w:t>
        </w:r>
        <w:r>
          <w:rPr>
            <w:lang w:val="en-US" w:eastAsia="en-US" w:bidi="en-US"/>
          </w:rPr>
          <w:t>link</w:t>
        </w:r>
        <w:r w:rsidRPr="002E0AD7">
          <w:rPr>
            <w:lang w:eastAsia="en-US" w:bidi="en-US"/>
          </w:rPr>
          <w:t>=</w:t>
        </w:r>
        <w:r>
          <w:rPr>
            <w:lang w:val="en-US" w:eastAsia="en-US" w:bidi="en-US"/>
          </w:rPr>
          <w:t>brif</w:t>
        </w:r>
      </w:hyperlink>
    </w:p>
    <w:p w:rsidR="004B05F9" w:rsidRDefault="00E807BC">
      <w:pPr>
        <w:pStyle w:val="8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594"/>
        </w:tabs>
        <w:spacing w:line="302" w:lineRule="exact"/>
      </w:pPr>
      <w:r>
        <w:t>Рассмотрение и оценка заявок осуществляется в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570"/>
          <w:tab w:val="left" w:pos="5000"/>
        </w:tabs>
        <w:spacing w:line="302" w:lineRule="exact"/>
      </w:pPr>
      <w:r>
        <w:t xml:space="preserve">соответствии с порядком и по </w:t>
      </w:r>
      <w:r>
        <w:t>критериям, требованиям, указанным в документации о закупке, которая размещается в установленном порядке на электронной площадке Цифровое</w:t>
      </w:r>
      <w:r>
        <w:tab/>
        <w:t>решение '</w:t>
      </w:r>
      <w:r>
        <w:tab/>
        <w:t>«БРИФ»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02" w:lineRule="exact"/>
      </w:pPr>
      <w:hyperlink r:id="rId21" w:history="1">
        <w:r>
          <w:rPr>
            <w:lang w:val="en-US" w:eastAsia="en-US" w:bidi="en-US"/>
          </w:rPr>
          <w:t>https</w:t>
        </w:r>
        <w:r w:rsidRPr="002E0AD7">
          <w:rPr>
            <w:lang w:eastAsia="en-US" w:bidi="en-US"/>
          </w:rPr>
          <w:t>://</w:t>
        </w:r>
        <w:r>
          <w:rPr>
            <w:lang w:val="en-US" w:eastAsia="en-US" w:bidi="en-US"/>
          </w:rPr>
          <w:t>zaknpki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rosatom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  <w:r w:rsidRPr="002E0AD7">
          <w:rPr>
            <w:lang w:eastAsia="en-US" w:bidi="en-US"/>
          </w:rPr>
          <w:t>/</w:t>
        </w:r>
        <w:r>
          <w:rPr>
            <w:lang w:val="en-US" w:eastAsia="en-US" w:bidi="en-US"/>
          </w:rPr>
          <w:t>new</w:t>
        </w:r>
        <w:r w:rsidRPr="002E0AD7">
          <w:rPr>
            <w:lang w:eastAsia="en-US" w:bidi="en-US"/>
          </w:rPr>
          <w:t>/?</w:t>
        </w:r>
        <w:r>
          <w:rPr>
            <w:lang w:val="en-US" w:eastAsia="en-US" w:bidi="en-US"/>
          </w:rPr>
          <w:t>link</w:t>
        </w:r>
        <w:r w:rsidRPr="002E0AD7">
          <w:rPr>
            <w:lang w:eastAsia="en-US" w:bidi="en-US"/>
          </w:rPr>
          <w:t>=</w:t>
        </w:r>
        <w:r>
          <w:rPr>
            <w:lang w:val="en-US" w:eastAsia="en-US" w:bidi="en-US"/>
          </w:rPr>
          <w:t>brif</w:t>
        </w:r>
      </w:hyperlink>
      <w:r w:rsidRPr="002E0AD7">
        <w:rPr>
          <w:lang w:eastAsia="en-US" w:bidi="en-US"/>
        </w:rPr>
        <w:t>.</w:t>
      </w:r>
    </w:p>
    <w:p w:rsidR="004B05F9" w:rsidRDefault="00E807BC">
      <w:pPr>
        <w:pStyle w:val="8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745"/>
        </w:tabs>
        <w:spacing w:line="302" w:lineRule="exact"/>
      </w:pPr>
      <w:r>
        <w:t>С с</w:t>
      </w:r>
      <w:r>
        <w:t>убъектом МСП, признанным участником Программы, подписывается соглашение об оказании мер поддержки между участником Программы и Заказчиком (далее - соглашения об оказании мер поддержки) и индивидуальная карта развития.</w:t>
      </w:r>
    </w:p>
    <w:p w:rsidR="004B05F9" w:rsidRDefault="00E807BC">
      <w:pPr>
        <w:pStyle w:val="8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745"/>
        </w:tabs>
        <w:spacing w:line="302" w:lineRule="exact"/>
      </w:pPr>
      <w:r>
        <w:t xml:space="preserve">Соглашение об оказании мер поддержки и индивидуальная карта развития подписывается на электронной площадке, Цифровое решение «БРИФ» </w:t>
      </w:r>
      <w:r>
        <w:rPr>
          <w:lang w:val="en-US" w:eastAsia="en-US" w:bidi="en-US"/>
        </w:rPr>
        <w:t>https</w:t>
      </w:r>
      <w:r>
        <w:t xml:space="preserve">: </w:t>
      </w:r>
      <w:r w:rsidRPr="002E0AD7">
        <w:rPr>
          <w:lang w:eastAsia="en-US" w:bidi="en-US"/>
        </w:rPr>
        <w:t>//</w:t>
      </w:r>
      <w:r>
        <w:rPr>
          <w:lang w:val="en-US" w:eastAsia="en-US" w:bidi="en-US"/>
        </w:rPr>
        <w:t>zakupki</w:t>
      </w:r>
      <w:r>
        <w:t xml:space="preserve">. </w:t>
      </w:r>
      <w:r>
        <w:rPr>
          <w:lang w:val="en-US" w:eastAsia="en-US" w:bidi="en-US"/>
        </w:rPr>
        <w:t>rosatom</w:t>
      </w:r>
      <w:r>
        <w:t xml:space="preserve">. </w:t>
      </w:r>
      <w:r>
        <w:rPr>
          <w:lang w:val="en-US" w:eastAsia="en-US" w:bidi="en-US"/>
        </w:rPr>
        <w:t>ru</w:t>
      </w:r>
      <w:r w:rsidRPr="002E0AD7">
        <w:rPr>
          <w:lang w:eastAsia="en-US" w:bidi="en-US"/>
        </w:rPr>
        <w:t>/</w:t>
      </w:r>
      <w:r>
        <w:rPr>
          <w:lang w:val="en-US" w:eastAsia="en-US" w:bidi="en-US"/>
        </w:rPr>
        <w:t>new</w:t>
      </w:r>
      <w:r w:rsidRPr="002E0AD7">
        <w:rPr>
          <w:lang w:eastAsia="en-US" w:bidi="en-US"/>
        </w:rPr>
        <w:t>/?</w:t>
      </w:r>
      <w:r>
        <w:rPr>
          <w:lang w:val="en-US" w:eastAsia="en-US" w:bidi="en-US"/>
        </w:rPr>
        <w:t>link</w:t>
      </w:r>
      <w:r w:rsidRPr="002E0AD7">
        <w:rPr>
          <w:lang w:eastAsia="en-US" w:bidi="en-US"/>
        </w:rPr>
        <w:t>=</w:t>
      </w:r>
      <w:r>
        <w:rPr>
          <w:lang w:val="en-US" w:eastAsia="en-US" w:bidi="en-US"/>
        </w:rPr>
        <w:t>bri</w:t>
      </w:r>
      <w:r w:rsidRPr="002E0AD7">
        <w:rPr>
          <w:lang w:eastAsia="en-US" w:bidi="en-US"/>
        </w:rPr>
        <w:t xml:space="preserve"> </w:t>
      </w:r>
      <w:r>
        <w:rPr>
          <w:lang w:val="en-US" w:eastAsia="en-US" w:bidi="en-US"/>
        </w:rPr>
        <w:t>f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724"/>
          <w:tab w:val="left" w:pos="3440"/>
          <w:tab w:val="right" w:pos="5846"/>
        </w:tabs>
        <w:spacing w:line="302" w:lineRule="exact"/>
      </w:pPr>
      <w:r>
        <w:t>Субъекту МСП, признанному участником Программы, необходимо удостовериться в на</w:t>
      </w:r>
      <w:r>
        <w:t>личии возможности подписания вышеуказанных документов на электронной площадке,</w:t>
      </w:r>
      <w:r>
        <w:tab/>
        <w:t>Цифровое</w:t>
      </w:r>
      <w:r>
        <w:tab/>
        <w:t>решение</w:t>
      </w:r>
      <w:r>
        <w:tab/>
        <w:t>«БРИФ»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02" w:lineRule="exact"/>
      </w:pPr>
      <w:hyperlink r:id="rId22" w:history="1">
        <w:r>
          <w:rPr>
            <w:lang w:val="en-US" w:eastAsia="en-US" w:bidi="en-US"/>
          </w:rPr>
          <w:t>https</w:t>
        </w:r>
        <w:r w:rsidRPr="002E0AD7">
          <w:rPr>
            <w:lang w:eastAsia="en-US" w:bidi="en-US"/>
          </w:rPr>
          <w:t>://</w:t>
        </w:r>
        <w:r>
          <w:rPr>
            <w:lang w:val="en-US" w:eastAsia="en-US" w:bidi="en-US"/>
          </w:rPr>
          <w:t>zakupki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rosatom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m</w:t>
        </w:r>
        <w:r w:rsidRPr="002E0AD7">
          <w:rPr>
            <w:lang w:eastAsia="en-US" w:bidi="en-US"/>
          </w:rPr>
          <w:t>/</w:t>
        </w:r>
        <w:r>
          <w:rPr>
            <w:lang w:val="en-US" w:eastAsia="en-US" w:bidi="en-US"/>
          </w:rPr>
          <w:t>new</w:t>
        </w:r>
        <w:r w:rsidRPr="002E0AD7">
          <w:rPr>
            <w:lang w:eastAsia="en-US" w:bidi="en-US"/>
          </w:rPr>
          <w:t>/?</w:t>
        </w:r>
        <w:r>
          <w:rPr>
            <w:lang w:val="en-US" w:eastAsia="en-US" w:bidi="en-US"/>
          </w:rPr>
          <w:t>link</w:t>
        </w:r>
        <w:r w:rsidRPr="002E0AD7">
          <w:rPr>
            <w:lang w:eastAsia="en-US" w:bidi="en-US"/>
          </w:rPr>
          <w:t>=</w:t>
        </w:r>
        <w:r>
          <w:rPr>
            <w:lang w:val="en-US" w:eastAsia="en-US" w:bidi="en-US"/>
          </w:rPr>
          <w:t>brif</w:t>
        </w:r>
      </w:hyperlink>
      <w:r w:rsidRPr="002E0AD7">
        <w:rPr>
          <w:lang w:eastAsia="en-US" w:bidi="en-US"/>
        </w:rPr>
        <w:t>.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</w:pPr>
      <w:r>
        <w:t>В случае невозможности подписания Соглашение об оказании</w:t>
      </w:r>
      <w:r>
        <w:t xml:space="preserve"> мер поддержки и индивидуальная карта развития в электронном виде, указанные документы могут быть подписаны путем направления на бумажном носителе.</w:t>
      </w:r>
    </w:p>
    <w:p w:rsidR="004B05F9" w:rsidRDefault="00E807BC">
      <w:pPr>
        <w:pStyle w:val="8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5900"/>
        </w:tabs>
        <w:sectPr w:rsidR="004B05F9">
          <w:pgSz w:w="11900" w:h="16840"/>
          <w:pgMar w:top="1608" w:right="1589" w:bottom="1608" w:left="4317" w:header="0" w:footer="3" w:gutter="0"/>
          <w:cols w:space="720"/>
          <w:noEndnote/>
          <w:docGrid w:linePitch="360"/>
        </w:sectPr>
      </w:pPr>
      <w:r>
        <w:t xml:space="preserve">14.7 Субъекту МСП, признанному участником Программы, предоставляются меры поддержки, предусмотренные индивидуальной картой развития (методическая, </w:t>
      </w:r>
      <w:r>
        <w:rPr>
          <w:rStyle w:val="81"/>
        </w:rPr>
        <w:t>информационная, образовательная и иные).</w:t>
      </w:r>
      <w:r>
        <w:tab/>
      </w:r>
    </w:p>
    <w:p w:rsidR="004B05F9" w:rsidRDefault="004B05F9">
      <w:pPr>
        <w:spacing w:line="176" w:lineRule="exact"/>
        <w:rPr>
          <w:sz w:val="14"/>
          <w:szCs w:val="14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23"/>
          <w:headerReference w:type="default" r:id="rId24"/>
          <w:footerReference w:type="even" r:id="rId25"/>
          <w:footerReference w:type="default" r:id="rId26"/>
          <w:pgSz w:w="11900" w:h="16840"/>
          <w:pgMar w:top="1284" w:right="0" w:bottom="1001" w:left="0" w:header="0" w:footer="3" w:gutter="0"/>
          <w:pgNumType w:start="7"/>
          <w:cols w:space="720"/>
          <w:noEndnote/>
          <w:docGrid w:linePitch="360"/>
        </w:sectPr>
      </w:pPr>
    </w:p>
    <w:p w:rsidR="004B05F9" w:rsidRDefault="00E807BC">
      <w:pPr>
        <w:pStyle w:val="10"/>
        <w:keepNext/>
        <w:keepLines/>
        <w:shd w:val="clear" w:color="auto" w:fill="auto"/>
        <w:spacing w:after="706"/>
        <w:ind w:left="4720"/>
      </w:pPr>
      <w:bookmarkStart w:id="1" w:name="bookmark0"/>
      <w:r>
        <w:lastRenderedPageBreak/>
        <w:t>УТВЕРЖДАЮ</w:t>
      </w:r>
      <w:bookmarkEnd w:id="1"/>
    </w:p>
    <w:p w:rsidR="004B05F9" w:rsidRDefault="002E0AD7">
      <w:pPr>
        <w:pStyle w:val="70"/>
        <w:shd w:val="clear" w:color="auto" w:fill="auto"/>
        <w:spacing w:before="0" w:line="306" w:lineRule="exact"/>
        <w:ind w:left="20"/>
        <w:jc w:val="center"/>
      </w:pPr>
      <w:r>
        <w:rPr>
          <w:noProof/>
          <w:lang w:bidi="ar-SA"/>
        </w:rPr>
        <w:drawing>
          <wp:anchor distT="0" distB="0" distL="2491740" distR="125730" simplePos="0" relativeHeight="377487109" behindDoc="1" locked="0" layoutInCell="1" allowOverlap="1">
            <wp:simplePos x="0" y="0"/>
            <wp:positionH relativeFrom="margin">
              <wp:posOffset>2493010</wp:posOffset>
            </wp:positionH>
            <wp:positionV relativeFrom="paragraph">
              <wp:posOffset>-1808480</wp:posOffset>
            </wp:positionV>
            <wp:extent cx="3094990" cy="1362710"/>
            <wp:effectExtent l="0" t="0" r="0" b="8890"/>
            <wp:wrapTopAndBottom/>
            <wp:docPr id="36" name="Рисунок 13" descr="C:\Users\user\AppData\Local\Temp\ABBYY\PDFTransformer\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ABBYY\PDFTransformer\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136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7BC">
        <w:t>ДОКУМЕНТАЦИЯ О ПРОВЕДЕНИИ ОТБОРА УЧАСТНИКОВ</w:t>
      </w:r>
      <w:r w:rsidR="00E807BC">
        <w:br/>
        <w:t xml:space="preserve">на поставку </w:t>
      </w:r>
      <w:r w:rsidR="00E807BC">
        <w:rPr>
          <w:rStyle w:val="71"/>
          <w:b/>
          <w:bCs/>
        </w:rPr>
        <w:t>алмазного породоразрушающего инструмента</w:t>
      </w:r>
      <w:r w:rsidR="00E807BC">
        <w:t xml:space="preserve"> для нужд АО</w:t>
      </w:r>
    </w:p>
    <w:p w:rsidR="004B05F9" w:rsidRDefault="00E807BC">
      <w:pPr>
        <w:pStyle w:val="70"/>
        <w:shd w:val="clear" w:color="auto" w:fill="auto"/>
        <w:spacing w:before="0" w:after="734" w:line="306" w:lineRule="exact"/>
        <w:ind w:left="20"/>
        <w:jc w:val="center"/>
      </w:pPr>
      <w:r>
        <w:t>«РУСБУРМАШ»</w:t>
      </w:r>
    </w:p>
    <w:p w:rsidR="004B05F9" w:rsidRDefault="00E807BC">
      <w:pPr>
        <w:pStyle w:val="70"/>
        <w:shd w:val="clear" w:color="auto" w:fill="auto"/>
        <w:spacing w:before="0" w:after="437" w:line="288" w:lineRule="exact"/>
        <w:ind w:right="260"/>
        <w:jc w:val="center"/>
      </w:pPr>
      <w:r>
        <w:t>ТЕРМИНЫ И ОПРЕДЕЛЕНИЯ</w:t>
      </w:r>
      <w:r>
        <w:rPr>
          <w:vertAlign w:val="superscript"/>
        </w:rPr>
        <w:footnoteReference w:id="1"/>
      </w:r>
    </w:p>
    <w:p w:rsidR="004B05F9" w:rsidRDefault="00E807BC">
      <w:pPr>
        <w:pStyle w:val="70"/>
        <w:shd w:val="clear" w:color="auto" w:fill="auto"/>
        <w:tabs>
          <w:tab w:val="left" w:pos="3048"/>
          <w:tab w:val="left" w:pos="4524"/>
          <w:tab w:val="left" w:pos="6072"/>
          <w:tab w:val="left" w:pos="7339"/>
          <w:tab w:val="left" w:pos="7833"/>
        </w:tabs>
        <w:spacing w:before="0" w:line="342" w:lineRule="exact"/>
        <w:ind w:firstLine="700"/>
        <w:jc w:val="both"/>
      </w:pPr>
      <w:r>
        <w:t>Программа по</w:t>
      </w:r>
      <w:r>
        <w:tab/>
        <w:t>развитию</w:t>
      </w:r>
      <w:r>
        <w:tab/>
      </w:r>
      <w:r>
        <w:t>субъектов</w:t>
      </w:r>
      <w:r>
        <w:tab/>
        <w:t>малого</w:t>
      </w:r>
      <w:r>
        <w:tab/>
        <w:t>и</w:t>
      </w:r>
      <w:r>
        <w:tab/>
        <w:t>среднего</w:t>
      </w:r>
    </w:p>
    <w:p w:rsidR="004B05F9" w:rsidRDefault="00E807BC">
      <w:pPr>
        <w:pStyle w:val="20"/>
        <w:shd w:val="clear" w:color="auto" w:fill="auto"/>
        <w:tabs>
          <w:tab w:val="left" w:pos="3048"/>
          <w:tab w:val="left" w:pos="4524"/>
          <w:tab w:val="left" w:pos="6072"/>
          <w:tab w:val="left" w:pos="7339"/>
          <w:tab w:val="left" w:pos="7833"/>
        </w:tabs>
        <w:spacing w:line="342" w:lineRule="exact"/>
        <w:jc w:val="both"/>
      </w:pPr>
      <w:r>
        <w:rPr>
          <w:rStyle w:val="24"/>
        </w:rPr>
        <w:t xml:space="preserve">предпринимательства </w:t>
      </w:r>
      <w:r>
        <w:t>в целях их потенциального участия в закупках товаров (работ, услуг) АО «РУСБУРМАШ» (далее - Программа) - комплекс мер по оказанию мер</w:t>
      </w:r>
      <w:r>
        <w:tab/>
        <w:t>поддержки</w:t>
      </w:r>
      <w:r>
        <w:tab/>
        <w:t>субъектам</w:t>
      </w:r>
      <w:r>
        <w:tab/>
        <w:t>малого</w:t>
      </w:r>
      <w:r>
        <w:tab/>
        <w:t>и</w:t>
      </w:r>
      <w:r>
        <w:tab/>
        <w:t>среднего</w:t>
      </w:r>
    </w:p>
    <w:p w:rsidR="004B05F9" w:rsidRDefault="00E807BC">
      <w:pPr>
        <w:pStyle w:val="20"/>
        <w:shd w:val="clear" w:color="auto" w:fill="auto"/>
        <w:spacing w:line="342" w:lineRule="exact"/>
        <w:jc w:val="both"/>
      </w:pPr>
      <w:r>
        <w:t>предпринимательства - участникам Про</w:t>
      </w:r>
      <w:r>
        <w:t>граммы.</w:t>
      </w:r>
    </w:p>
    <w:p w:rsidR="004B05F9" w:rsidRDefault="00E807BC">
      <w:pPr>
        <w:pStyle w:val="20"/>
        <w:shd w:val="clear" w:color="auto" w:fill="auto"/>
        <w:spacing w:line="342" w:lineRule="exact"/>
        <w:ind w:firstLine="700"/>
        <w:jc w:val="both"/>
      </w:pPr>
      <w:r>
        <w:rPr>
          <w:rStyle w:val="24"/>
        </w:rPr>
        <w:t xml:space="preserve">Документация о проведении отбора </w:t>
      </w:r>
      <w:r>
        <w:t>(далее - документация об отборе) - настоящая документация, содержащая информацию о проведении отбора и конкретизирующая положения, предусмотренные в Программе.</w:t>
      </w:r>
    </w:p>
    <w:p w:rsidR="004B05F9" w:rsidRDefault="00E807BC">
      <w:pPr>
        <w:pStyle w:val="20"/>
        <w:shd w:val="clear" w:color="auto" w:fill="auto"/>
        <w:spacing w:line="342" w:lineRule="exact"/>
        <w:ind w:firstLine="700"/>
        <w:jc w:val="both"/>
      </w:pPr>
      <w:r>
        <w:rPr>
          <w:rStyle w:val="24"/>
        </w:rPr>
        <w:t xml:space="preserve">Заказчик </w:t>
      </w:r>
      <w:r>
        <w:t xml:space="preserve">- АО «РУСБУРМАШ», указанное в п. </w:t>
      </w:r>
      <w:r>
        <w:rPr>
          <w:rStyle w:val="24"/>
        </w:rPr>
        <w:t xml:space="preserve">1 </w:t>
      </w:r>
      <w:r>
        <w:t>Информацион</w:t>
      </w:r>
      <w:r>
        <w:t>ной карты настоящей документации и инициирующее процедуру проведения отбора субъектов малого и среднего предпринимательства для участия в Программе.</w:t>
      </w:r>
    </w:p>
    <w:p w:rsidR="004B05F9" w:rsidRDefault="002E0AD7">
      <w:pPr>
        <w:pStyle w:val="20"/>
        <w:shd w:val="clear" w:color="auto" w:fill="auto"/>
        <w:spacing w:line="342" w:lineRule="exact"/>
        <w:ind w:firstLine="700"/>
        <w:jc w:val="both"/>
      </w:pPr>
      <w:r>
        <w:rPr>
          <w:noProof/>
          <w:lang w:bidi="ar-SA"/>
        </w:rPr>
        <w:drawing>
          <wp:anchor distT="0" distB="254000" distL="63500" distR="63500" simplePos="0" relativeHeight="377487110" behindDoc="1" locked="0" layoutInCell="1" allowOverlap="1">
            <wp:simplePos x="0" y="0"/>
            <wp:positionH relativeFrom="margin">
              <wp:posOffset>-840105</wp:posOffset>
            </wp:positionH>
            <wp:positionV relativeFrom="paragraph">
              <wp:posOffset>2388870</wp:posOffset>
            </wp:positionV>
            <wp:extent cx="2407285" cy="667385"/>
            <wp:effectExtent l="0" t="0" r="0" b="0"/>
            <wp:wrapTopAndBottom/>
            <wp:docPr id="35" name="Рисунок 14" descr="C:\Users\user\AppData\Local\Temp\ABBYY\PDFTransformer\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Temp\ABBYY\PDFTransformer\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66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7BC">
        <w:rPr>
          <w:rStyle w:val="24"/>
        </w:rPr>
        <w:t xml:space="preserve">Субъект малого и среднего предпринимательства </w:t>
      </w:r>
      <w:r w:rsidR="00E807BC">
        <w:t>(далее - субъекты МСП) - юридические лица и индивидуальные п</w:t>
      </w:r>
      <w:r w:rsidR="00E807BC">
        <w:t>редприниматели, отнесенные в соответствии с условиями, установленными Федеральным законом от 24 июля 2007 г. № 209-ФЗ «О развитии малого и среднего предпринимательства в Российской Федерации», к малым предприятиям, в том числе к микропредприятиям, и средни</w:t>
      </w:r>
      <w:r w:rsidR="00E807BC">
        <w:t>м предприятиям.</w:t>
      </w:r>
      <w:r w:rsidR="00E807BC">
        <w:br w:type="page"/>
      </w:r>
    </w:p>
    <w:p w:rsidR="004B05F9" w:rsidRDefault="00E807BC">
      <w:pPr>
        <w:pStyle w:val="90"/>
        <w:shd w:val="clear" w:color="auto" w:fill="auto"/>
        <w:spacing w:after="255"/>
        <w:ind w:right="20"/>
      </w:pPr>
      <w:r>
        <w:lastRenderedPageBreak/>
        <w:t>2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Отбор </w:t>
      </w:r>
      <w:r>
        <w:t>- процедура оценки соответствия поставщиков (исполнителей, подрядчиков) из числа субъектов МСП требованиям, указанным в законодательстве РФ Программе и документации об отборе.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Цифровая платформа МСП </w:t>
      </w:r>
      <w:r>
        <w:t xml:space="preserve">- сайт в информационно- </w:t>
      </w:r>
      <w:r>
        <w:t>телекоммуникационной сети «Интернет», на котором проводятся отборы в электронной форме, указанный в п. 2 Информационной карты настоящей документации.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Участник отбора (участник) </w:t>
      </w:r>
      <w:r>
        <w:t>- субъект МСП, подавший заявку на участие в отборе посредством Цифровой платфор</w:t>
      </w:r>
      <w:r>
        <w:t>мы МСП.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Участник Программы развития </w:t>
      </w:r>
      <w:r>
        <w:t>- субъект МСП, соответствующий требованиям законодательства РФ, Программы, настоящей документации об отборе и прошедший в установленном порядке отбор.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Заявка на участие в отборе </w:t>
      </w:r>
      <w:r>
        <w:t>(далее - заявка) - комплект документов, тр</w:t>
      </w:r>
      <w:r>
        <w:t>ебования к содержанию, форме, оформлению и составу которых установлены Программой.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Положение о закупке </w:t>
      </w:r>
      <w:r>
        <w:t>- Единый отраслевой стандарт закупок (Положение о закупке) Государственной корпорации по атомной энергии «Росатом», утверждённый решением наблюдательного</w:t>
      </w:r>
      <w:r>
        <w:t xml:space="preserve"> совета Госкорпорации «Росатом» от 07.02.2012 № 37.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Закупка </w:t>
      </w:r>
      <w:r>
        <w:t>- закупка среди субъектов МСП, осуществляемая способами и в порядке, предусмотренными Федеральный закон от 18 июля 2011 г. № 223- ФЗ «О закупках товаров, работ, услуг отдельными видами юридических</w:t>
      </w:r>
      <w:r>
        <w:t xml:space="preserve"> лиц» и Положением о закупке.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Реестр </w:t>
      </w:r>
      <w:r>
        <w:t>№ 1 - реестр субъектов МСП, направивших заявку для участия в Программе.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Реестр № 2 </w:t>
      </w:r>
      <w:r>
        <w:t>- реестр участников Программы.</w:t>
      </w:r>
    </w:p>
    <w:p w:rsidR="004B05F9" w:rsidRDefault="00E807BC">
      <w:pPr>
        <w:pStyle w:val="20"/>
        <w:shd w:val="clear" w:color="auto" w:fill="auto"/>
        <w:spacing w:after="360" w:line="346" w:lineRule="exact"/>
        <w:ind w:firstLine="720"/>
        <w:jc w:val="both"/>
      </w:pPr>
      <w:r>
        <w:rPr>
          <w:rStyle w:val="24"/>
        </w:rPr>
        <w:t xml:space="preserve">Реестр </w:t>
      </w:r>
      <w:r>
        <w:t xml:space="preserve">№ 3 - реестр участников Программы, не исполнивших своих обязательств перед Заказчиком, </w:t>
      </w:r>
      <w:r>
        <w:t>предусмотренных соглашением.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t>В настоящей документации применяются следующие сокращения: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Закон </w:t>
      </w:r>
      <w:r>
        <w:t xml:space="preserve">№ </w:t>
      </w:r>
      <w:r>
        <w:rPr>
          <w:rStyle w:val="24"/>
        </w:rPr>
        <w:t xml:space="preserve">223-ФЗ </w:t>
      </w:r>
      <w:r>
        <w:t>- Федеральный закон от 18 июля 2011 г. № 223-ФЗ «О закупках товаров, работ, услуг отдельными видами юридических лиц».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Закон </w:t>
      </w:r>
      <w:r>
        <w:t xml:space="preserve">№ </w:t>
      </w:r>
      <w:r>
        <w:rPr>
          <w:rStyle w:val="24"/>
        </w:rPr>
        <w:t xml:space="preserve">209-ФЗ </w:t>
      </w:r>
      <w:r>
        <w:t xml:space="preserve">- Федеральный закон </w:t>
      </w:r>
      <w:r>
        <w:t>от 24 июля 2007 г. № 209-ФЗ «О развитии малого и среднего предпринимательства в Российской Федерации».</w:t>
      </w:r>
    </w:p>
    <w:p w:rsidR="004B05F9" w:rsidRDefault="00E807BC">
      <w:pPr>
        <w:pStyle w:val="20"/>
        <w:shd w:val="clear" w:color="auto" w:fill="auto"/>
        <w:spacing w:line="346" w:lineRule="exact"/>
        <w:ind w:firstLine="720"/>
        <w:jc w:val="both"/>
      </w:pPr>
      <w:r>
        <w:rPr>
          <w:rStyle w:val="24"/>
        </w:rPr>
        <w:t xml:space="preserve">Закон </w:t>
      </w:r>
      <w:r>
        <w:t xml:space="preserve">№ </w:t>
      </w:r>
      <w:r>
        <w:rPr>
          <w:rStyle w:val="24"/>
        </w:rPr>
        <w:t xml:space="preserve">44-ФЗ </w:t>
      </w:r>
      <w:r>
        <w:t>- Федеральный закон от 5 апреля 2013 г. № 44-ФЗ «О контрактной системе в сфере закупок товаров, работ, услуг для обеспечения государственны</w:t>
      </w:r>
      <w:r>
        <w:t>х и муниципальных нужд»/</w:t>
      </w:r>
    </w:p>
    <w:p w:rsidR="004B05F9" w:rsidRDefault="00E807BC">
      <w:pPr>
        <w:pStyle w:val="20"/>
        <w:shd w:val="clear" w:color="auto" w:fill="auto"/>
        <w:tabs>
          <w:tab w:val="left" w:pos="3402"/>
          <w:tab w:val="left" w:pos="4208"/>
        </w:tabs>
        <w:spacing w:line="346" w:lineRule="exact"/>
        <w:ind w:firstLine="720"/>
        <w:jc w:val="both"/>
      </w:pPr>
      <w:r>
        <w:rPr>
          <w:rStyle w:val="24"/>
        </w:rPr>
        <w:t xml:space="preserve">Постановление </w:t>
      </w:r>
      <w:r>
        <w:t>№</w:t>
      </w:r>
      <w:r>
        <w:tab/>
      </w:r>
      <w:r>
        <w:rPr>
          <w:rStyle w:val="24"/>
        </w:rPr>
        <w:t>2008</w:t>
      </w:r>
      <w:r>
        <w:rPr>
          <w:rStyle w:val="24"/>
        </w:rPr>
        <w:tab/>
      </w:r>
      <w:r>
        <w:t>- Постановление Правительства РФ</w:t>
      </w:r>
    </w:p>
    <w:p w:rsidR="004B05F9" w:rsidRDefault="00E807BC">
      <w:pPr>
        <w:pStyle w:val="20"/>
        <w:shd w:val="clear" w:color="auto" w:fill="auto"/>
        <w:spacing w:line="346" w:lineRule="exact"/>
        <w:sectPr w:rsidR="004B05F9">
          <w:type w:val="continuous"/>
          <w:pgSz w:w="11900" w:h="16840"/>
          <w:pgMar w:top="1284" w:right="999" w:bottom="1001" w:left="1901" w:header="0" w:footer="3" w:gutter="0"/>
          <w:cols w:space="720"/>
          <w:noEndnote/>
          <w:docGrid w:linePitch="360"/>
        </w:sectPr>
      </w:pPr>
      <w:r>
        <w:t>от 8 ноября 2022 г. № 2008 «Об утверждении формы программы по развитию</w:t>
      </w:r>
    </w:p>
    <w:p w:rsidR="004B05F9" w:rsidRDefault="00E807BC">
      <w:pPr>
        <w:pStyle w:val="20"/>
        <w:shd w:val="clear" w:color="auto" w:fill="auto"/>
        <w:tabs>
          <w:tab w:val="left" w:pos="1793"/>
          <w:tab w:val="left" w:pos="4590"/>
        </w:tabs>
        <w:spacing w:line="346" w:lineRule="exact"/>
        <w:jc w:val="both"/>
      </w:pPr>
      <w:r>
        <w:lastRenderedPageBreak/>
        <w:t>субъектов малого и среднего предпринимательства в целях их потенциального участия в</w:t>
      </w:r>
      <w:r>
        <w:tab/>
      </w:r>
      <w:r>
        <w:t>закупках товаров</w:t>
      </w:r>
      <w:r>
        <w:tab/>
        <w:t>(работ, услуг) и требований</w:t>
      </w:r>
    </w:p>
    <w:p w:rsidR="004B05F9" w:rsidRDefault="00E807BC">
      <w:pPr>
        <w:pStyle w:val="20"/>
        <w:shd w:val="clear" w:color="auto" w:fill="auto"/>
        <w:tabs>
          <w:tab w:val="left" w:pos="1793"/>
          <w:tab w:val="left" w:pos="7312"/>
        </w:tabs>
        <w:spacing w:line="346" w:lineRule="exact"/>
        <w:jc w:val="both"/>
      </w:pPr>
      <w:r>
        <w:t>к порядку</w:t>
      </w:r>
      <w:r>
        <w:tab/>
        <w:t>проведения отбора субъектов малого</w:t>
      </w:r>
      <w:r>
        <w:tab/>
        <w:t>и среднего</w:t>
      </w:r>
    </w:p>
    <w:p w:rsidR="004B05F9" w:rsidRDefault="00E807BC">
      <w:pPr>
        <w:pStyle w:val="20"/>
        <w:shd w:val="clear" w:color="auto" w:fill="auto"/>
        <w:spacing w:line="346" w:lineRule="exact"/>
        <w:jc w:val="both"/>
      </w:pPr>
      <w:r>
        <w:t xml:space="preserve">предпринимательства для участия в программах по развитию субъектов малого и среднего предпринимательства в целях их потенциального участия в закупках </w:t>
      </w:r>
      <w:r>
        <w:t>товаров (работ, услуг)».</w:t>
      </w:r>
    </w:p>
    <w:p w:rsidR="004B05F9" w:rsidRDefault="00E807BC">
      <w:pPr>
        <w:pStyle w:val="20"/>
        <w:shd w:val="clear" w:color="auto" w:fill="auto"/>
        <w:spacing w:after="426" w:line="346" w:lineRule="exact"/>
        <w:ind w:left="720"/>
      </w:pPr>
      <w:r>
        <w:rPr>
          <w:rStyle w:val="24"/>
        </w:rPr>
        <w:t xml:space="preserve">РФ </w:t>
      </w:r>
      <w:r>
        <w:t>- Российская Федерация.</w:t>
      </w:r>
    </w:p>
    <w:p w:rsidR="004B05F9" w:rsidRDefault="00E807BC">
      <w:pPr>
        <w:pStyle w:val="70"/>
        <w:shd w:val="clear" w:color="auto" w:fill="auto"/>
        <w:spacing w:before="0" w:line="288" w:lineRule="exact"/>
        <w:ind w:left="3000"/>
      </w:pPr>
      <w:r>
        <w:t>ИНФОРМАЦИЯ ОБ ОТБОРЕ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2344"/>
        <w:gridCol w:w="6008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720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spacing w:after="60"/>
              <w:ind w:left="140"/>
            </w:pPr>
            <w:r>
              <w:rPr>
                <w:rStyle w:val="25"/>
              </w:rPr>
              <w:t>№</w:t>
            </w:r>
          </w:p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spacing w:before="60"/>
              <w:ind w:left="140"/>
            </w:pPr>
            <w:r>
              <w:rPr>
                <w:rStyle w:val="26"/>
              </w:rPr>
              <w:t>п/п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ind w:left="300"/>
            </w:pPr>
            <w:r>
              <w:rPr>
                <w:rStyle w:val="26"/>
              </w:rPr>
              <w:t>Наименование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center"/>
            </w:pPr>
            <w:r>
              <w:rPr>
                <w:rStyle w:val="26"/>
              </w:rPr>
              <w:t>Содержание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82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ind w:left="140"/>
            </w:pPr>
            <w:r>
              <w:rPr>
                <w:rStyle w:val="25"/>
              </w:rPr>
              <w:t>1.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Наименование,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tabs>
                <w:tab w:val="left" w:pos="2092"/>
                <w:tab w:val="left" w:pos="3744"/>
              </w:tabs>
              <w:jc w:val="both"/>
            </w:pPr>
            <w:r>
              <w:rPr>
                <w:rStyle w:val="25"/>
              </w:rPr>
              <w:t>Акционерное</w:t>
            </w:r>
            <w:r>
              <w:rPr>
                <w:rStyle w:val="25"/>
              </w:rPr>
              <w:tab/>
              <w:t>общество</w:t>
            </w:r>
            <w:r>
              <w:rPr>
                <w:rStyle w:val="25"/>
              </w:rPr>
              <w:tab/>
              <w:t>«РУСБУРМАШ».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38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место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Наименование заказчика - АО «РУСБУРМАШ»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716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нахождения, почтовый адрес,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(далее - Заказчик).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53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адрес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Юридический адрес: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42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электронной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АО «РУСБУРМАШ»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35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почты, номер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ИНН 7713190205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64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контактного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109004, г. Москва, Большой Дровяной пер., д.22</w:t>
            </w:r>
          </w:p>
        </w:tc>
      </w:tr>
      <w:tr w:rsidR="004B05F9" w:rsidRPr="002E0AD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телефона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Pr="002E0AD7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spacing w:line="244" w:lineRule="exact"/>
              <w:jc w:val="both"/>
              <w:rPr>
                <w:lang w:val="en-US"/>
              </w:rPr>
            </w:pPr>
            <w:r>
              <w:rPr>
                <w:rStyle w:val="211pt0"/>
              </w:rPr>
              <w:t>info(a!rbm-armz.ru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20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Pr="002E0AD7" w:rsidRDefault="004B05F9">
            <w:pPr>
              <w:framePr w:w="8946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Заказчика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тел.:+7 (499)951-60-60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400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ind w:left="140"/>
            </w:pPr>
            <w:r>
              <w:rPr>
                <w:rStyle w:val="25"/>
              </w:rPr>
              <w:t>2.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Общие сведения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 xml:space="preserve">2.1. Отбор проводится с </w:t>
            </w:r>
            <w:r>
              <w:rPr>
                <w:rStyle w:val="25"/>
              </w:rPr>
              <w:t>целью реализации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42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о проведении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Программы.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2743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отбора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781"/>
              </w:tabs>
              <w:spacing w:line="346" w:lineRule="exact"/>
              <w:jc w:val="both"/>
            </w:pPr>
            <w:r>
              <w:rPr>
                <w:rStyle w:val="25"/>
              </w:rPr>
              <w:t>Настоящая документация об отборе</w:t>
            </w:r>
          </w:p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tabs>
                <w:tab w:val="left" w:pos="2657"/>
                <w:tab w:val="right" w:pos="5767"/>
              </w:tabs>
              <w:spacing w:line="346" w:lineRule="exact"/>
              <w:jc w:val="both"/>
            </w:pPr>
            <w:r>
              <w:rPr>
                <w:rStyle w:val="25"/>
              </w:rPr>
              <w:t>конкретизирует</w:t>
            </w:r>
            <w:r>
              <w:rPr>
                <w:rStyle w:val="25"/>
              </w:rPr>
              <w:tab/>
              <w:t>условия</w:t>
            </w:r>
            <w:r>
              <w:rPr>
                <w:rStyle w:val="25"/>
              </w:rPr>
              <w:tab/>
              <w:t>Программы</w:t>
            </w:r>
          </w:p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в соответствии с потребностями Заказчика.</w:t>
            </w:r>
          </w:p>
          <w:p w:rsidR="004B05F9" w:rsidRDefault="00E807BC">
            <w:pPr>
              <w:pStyle w:val="20"/>
              <w:framePr w:w="8946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590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Подавая заявку на участие в отборе субъект МСП соглашается со всеми требованиями, формами </w:t>
            </w:r>
            <w:r>
              <w:rPr>
                <w:rStyle w:val="25"/>
              </w:rPr>
              <w:t>документов, мерами и формами поддержки, предусмотренными Программой, а также документацией об отборе.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82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ind w:left="140"/>
            </w:pPr>
            <w:r>
              <w:rPr>
                <w:rStyle w:val="25"/>
              </w:rPr>
              <w:t>3.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Правовая основа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- Закон № 209-ФЗ;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594" w:type="dxa"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проведения</w:t>
            </w:r>
          </w:p>
        </w:tc>
        <w:tc>
          <w:tcPr>
            <w:tcW w:w="6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- Постановление № 2008;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2066"/>
          <w:jc w:val="center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отбора</w:t>
            </w:r>
          </w:p>
        </w:tc>
        <w:tc>
          <w:tcPr>
            <w:tcW w:w="6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4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55"/>
              </w:tabs>
              <w:jc w:val="both"/>
            </w:pPr>
            <w:r>
              <w:rPr>
                <w:rStyle w:val="25"/>
              </w:rPr>
              <w:t>Программа;</w:t>
            </w:r>
          </w:p>
          <w:p w:rsidR="004B05F9" w:rsidRDefault="00E807BC">
            <w:pPr>
              <w:pStyle w:val="20"/>
              <w:framePr w:w="894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71"/>
              </w:tabs>
              <w:spacing w:after="360" w:line="342" w:lineRule="exact"/>
              <w:jc w:val="both"/>
            </w:pPr>
            <w:r>
              <w:rPr>
                <w:rStyle w:val="25"/>
              </w:rPr>
              <w:t>иные законодательные акты, содержащие положения по вопросам</w:t>
            </w:r>
            <w:r>
              <w:rPr>
                <w:rStyle w:val="25"/>
              </w:rPr>
              <w:t xml:space="preserve"> реализации Программы.</w:t>
            </w:r>
          </w:p>
          <w:p w:rsidR="004B05F9" w:rsidRDefault="00E807BC">
            <w:pPr>
              <w:pStyle w:val="20"/>
              <w:framePr w:w="8946" w:wrap="notBeside" w:vAnchor="text" w:hAnchor="text" w:xAlign="center" w:y="1"/>
              <w:shd w:val="clear" w:color="auto" w:fill="auto"/>
              <w:spacing w:before="360" w:line="346" w:lineRule="exact"/>
              <w:jc w:val="both"/>
            </w:pPr>
            <w:r>
              <w:rPr>
                <w:rStyle w:val="25"/>
              </w:rPr>
              <w:t>Отбор не является процедурой закупки по смыслу Закона № 223-ФЗ, Положения о закупке или</w:t>
            </w:r>
          </w:p>
        </w:tc>
      </w:tr>
    </w:tbl>
    <w:p w:rsidR="004B05F9" w:rsidRDefault="004B05F9">
      <w:pPr>
        <w:framePr w:w="8946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2358"/>
        <w:gridCol w:w="792"/>
        <w:gridCol w:w="5216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4554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after="360" w:line="346" w:lineRule="exact"/>
              <w:jc w:val="both"/>
            </w:pPr>
            <w:r>
              <w:rPr>
                <w:rStyle w:val="25"/>
              </w:rPr>
              <w:t xml:space="preserve">Программы и не налагает на Заказчика обязанности по оказанию мер поддержки, не зафиксированных в индивидуальной карте развития субъекта МСП </w:t>
            </w:r>
            <w:r>
              <w:rPr>
                <w:rStyle w:val="25"/>
              </w:rPr>
              <w:t>(далее - индивидуальная карта развития).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tabs>
                <w:tab w:val="left" w:pos="2696"/>
                <w:tab w:val="right" w:pos="5774"/>
              </w:tabs>
              <w:spacing w:before="360" w:line="346" w:lineRule="exact"/>
              <w:jc w:val="both"/>
            </w:pPr>
            <w:r>
              <w:rPr>
                <w:rStyle w:val="25"/>
              </w:rPr>
              <w:t>В случае несоответствия отдельных положений документации об отборе изменениям, внесённым в законодательство РФ и принятым во исполнение его нормативным правовым актам, необходимо руководствоваться</w:t>
            </w:r>
            <w:r>
              <w:rPr>
                <w:rStyle w:val="25"/>
              </w:rPr>
              <w:tab/>
              <w:t>законодательством</w:t>
            </w:r>
            <w:r>
              <w:rPr>
                <w:rStyle w:val="25"/>
              </w:rPr>
              <w:tab/>
            </w:r>
            <w:r>
              <w:rPr>
                <w:rStyle w:val="25"/>
              </w:rPr>
              <w:t>РФ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и принятыми во исполнение его нормативными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правовыми актами.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5234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4.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Информационное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обеспечение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отбора</w:t>
            </w:r>
          </w:p>
        </w:tc>
        <w:tc>
          <w:tcPr>
            <w:tcW w:w="6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6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464"/>
              </w:tabs>
              <w:spacing w:line="346" w:lineRule="exact"/>
              <w:jc w:val="both"/>
            </w:pPr>
            <w:r>
              <w:rPr>
                <w:rStyle w:val="25"/>
              </w:rPr>
              <w:t>Информация и документы в отношении отбора публикуются на Цифровой платформе МСП, а также на официальном сайте Заказчика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637"/>
              </w:tabs>
              <w:spacing w:line="346" w:lineRule="exact"/>
              <w:jc w:val="both"/>
            </w:pPr>
            <w:r>
              <w:rPr>
                <w:rStyle w:val="25"/>
              </w:rPr>
              <w:t>Оператором Цифровой платформы МСП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tabs>
                <w:tab w:val="right" w:pos="3636"/>
                <w:tab w:val="right" w:pos="5764"/>
              </w:tabs>
              <w:spacing w:line="346" w:lineRule="exact"/>
              <w:jc w:val="both"/>
            </w:pPr>
            <w:r>
              <w:rPr>
                <w:rStyle w:val="25"/>
              </w:rPr>
              <w:t>обеспечивается</w:t>
            </w:r>
            <w:r>
              <w:rPr>
                <w:rStyle w:val="25"/>
              </w:rPr>
              <w:tab/>
              <w:t>размещение</w:t>
            </w:r>
            <w:r>
              <w:rPr>
                <w:rStyle w:val="25"/>
              </w:rPr>
              <w:tab/>
              <w:t>документации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 проведении отбора и иная информация по отбору на усмотрение Заказчика, подача участниками заявок, предоставление Заказчику доступа к поданным заявкам участников.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886"/>
                <w:tab w:val="left" w:pos="2588"/>
                <w:tab w:val="left" w:pos="3938"/>
              </w:tabs>
              <w:spacing w:line="346" w:lineRule="exact"/>
              <w:jc w:val="both"/>
            </w:pPr>
            <w:r>
              <w:rPr>
                <w:rStyle w:val="25"/>
              </w:rPr>
              <w:t>Участники</w:t>
            </w:r>
            <w:r>
              <w:rPr>
                <w:rStyle w:val="25"/>
              </w:rPr>
              <w:tab/>
              <w:t>должны</w:t>
            </w:r>
            <w:r>
              <w:rPr>
                <w:rStyle w:val="25"/>
              </w:rPr>
              <w:tab/>
              <w:t>самостоятельно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tabs>
                <w:tab w:val="right" w:pos="3683"/>
                <w:tab w:val="right" w:pos="5771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отслеживать </w:t>
            </w:r>
            <w:r>
              <w:rPr>
                <w:rStyle w:val="25"/>
              </w:rPr>
              <w:t>опубликованные на Цифровой платформе МСП и на одной из ЭТП, указанной в закупочной</w:t>
            </w:r>
            <w:r>
              <w:rPr>
                <w:rStyle w:val="25"/>
              </w:rPr>
              <w:tab/>
              <w:t>документации</w:t>
            </w:r>
            <w:r>
              <w:rPr>
                <w:rStyle w:val="25"/>
              </w:rPr>
              <w:tab/>
              <w:t>документы,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информацию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 принятых в ходе отбора решениях Заказчика.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1285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5.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Предмет отбора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и код по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Общероссийскому классификатору продукции по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видам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экономической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деятельности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(ОКПД 2)</w:t>
            </w:r>
          </w:p>
        </w:tc>
        <w:tc>
          <w:tcPr>
            <w:tcW w:w="6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10" w:lineRule="exact"/>
              <w:jc w:val="both"/>
            </w:pPr>
            <w:r>
              <w:rPr>
                <w:rStyle w:val="25"/>
              </w:rPr>
              <w:t>ОКПД 2 -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310" w:lineRule="exact"/>
            </w:pPr>
            <w:r>
              <w:rPr>
                <w:rStyle w:val="25"/>
              </w:rPr>
              <w:t>25.73.40.290 - алмазный породоразрушающий инструмент.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23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ind w:right="200"/>
              <w:jc w:val="right"/>
            </w:pPr>
            <w:r>
              <w:rPr>
                <w:rStyle w:val="25"/>
              </w:rPr>
              <w:t>№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ind w:left="300"/>
            </w:pPr>
            <w:r>
              <w:rPr>
                <w:rStyle w:val="211pt1"/>
              </w:rPr>
              <w:t>п/п.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1"/>
              </w:rPr>
              <w:t>Наименование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8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23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ind w:right="320"/>
              <w:jc w:val="right"/>
            </w:pPr>
            <w:r>
              <w:rPr>
                <w:rStyle w:val="211pt1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</w:pPr>
            <w:r>
              <w:rPr>
                <w:rStyle w:val="211pt"/>
              </w:rPr>
              <w:t>Поставка алмазного</w:t>
            </w:r>
          </w:p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</w:pPr>
            <w:r>
              <w:rPr>
                <w:rStyle w:val="211pt"/>
              </w:rPr>
              <w:t>породоразрушающего инструмента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23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6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ind w:left="260"/>
            </w:pPr>
            <w:r>
              <w:rPr>
                <w:rStyle w:val="26"/>
              </w:rPr>
              <w:t>Алмазный породоразрушающий инструмент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23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ЗЗИ21-1МГ-10 д.46/31,7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23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ind w:right="320"/>
              <w:jc w:val="right"/>
            </w:pPr>
            <w:r>
              <w:rPr>
                <w:rStyle w:val="211pt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</w:rPr>
              <w:t>ЗЗИ22(2)МГ-10 ф46/31,7мм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35"/>
          <w:jc w:val="center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64" w:wrap="notBeside" w:vAnchor="text" w:hAnchor="text" w:xAlign="center" w:y="1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ind w:right="320"/>
              <w:jc w:val="right"/>
            </w:pPr>
            <w:r>
              <w:rPr>
                <w:rStyle w:val="211pt"/>
              </w:rPr>
              <w:t>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64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ЗЗИ (21-2) Д46/31.7 Терекалмаз</w:t>
            </w:r>
          </w:p>
        </w:tc>
      </w:tr>
    </w:tbl>
    <w:p w:rsidR="004B05F9" w:rsidRDefault="004B05F9">
      <w:pPr>
        <w:framePr w:w="8964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0" w:h="16840"/>
          <w:pgMar w:top="1284" w:right="999" w:bottom="1001" w:left="1901" w:header="0" w:footer="3" w:gutter="0"/>
          <w:pgNumType w:start="3"/>
          <w:cols w:space="720"/>
          <w:noEndnote/>
          <w:titlePg/>
          <w:docGrid w:linePitch="360"/>
        </w:sectPr>
      </w:pPr>
    </w:p>
    <w:p w:rsidR="004B05F9" w:rsidRDefault="00E807BC">
      <w:pPr>
        <w:pStyle w:val="80"/>
        <w:shd w:val="clear" w:color="auto" w:fill="auto"/>
        <w:spacing w:line="244" w:lineRule="exact"/>
        <w:ind w:left="1500"/>
        <w:jc w:val="left"/>
      </w:pPr>
      <w:r>
        <w:lastRenderedPageBreak/>
        <w:t>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3"/>
        <w:gridCol w:w="5213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4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ЗЗИ (31-1) Д46/31.7 Терекалмаз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Расширитель РСА ЗЗГТГ Д46.4 Терекалмаз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23И21 (1)АУМ-14 ф59,6/36,4мм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7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</w:rPr>
              <w:t>23И22(2)АУМ-14 ф59,6/36,4мм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8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23ИЗАУМ-14 ф59,6/36,4мм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9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38И21(1)АУМ-14 д.59,6/36,5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38И22(2)АУМ-14 д.59,6/36,5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И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38ИЗАУМ-14 ф59,6/36,5мм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12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37И21 (1 )МГ-14 д.59,6/36,5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13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37И22(2)МГ-14 д.59,6/36,5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14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32И21(1)УМ-14 д.59,6/36,5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32И22(2)УМ-14 д.59,6мм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32ИЗУМ-14 ф59,6/36,5мм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17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Расширитель РСА 23ПТ 60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18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Башмак 26ИЗГ д.75,3мм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19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23И21(1)АУМ-14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23И22(2)АУМ-14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</w:rPr>
              <w:t>23ИЗАУМ-14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2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22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38И21(1)АУМ-14 75,3/47,6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23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38И22(2)АУМ-14 д.75,3/47,6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24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38ИЗАУМ-14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37И21(1)МГ-14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37И22(2)МГ-14 ф75,3/47,6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27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32И21(1)УМ-14 д.75,3/47,6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28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32И22(2)УМ-14 д.75,3/47,6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29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32ИЗУМ-14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41И21 (1)АУМ-14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41 И22(2)АУМ-14 ф75,3/47,6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32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  <w:lang w:val="en-US" w:eastAsia="en-US" w:bidi="en-US"/>
              </w:rPr>
              <w:t>NQ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45И21(1)АУМ-14 д.75,3/47,6мм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33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  <w:lang w:val="en-US" w:eastAsia="en-US" w:bidi="en-US"/>
              </w:rPr>
              <w:t>NQ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45И22(2)АУМ-14 д.75,3/47,6мм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34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  <w:lang w:val="en-US" w:eastAsia="en-US" w:bidi="en-US"/>
              </w:rPr>
              <w:t>NQ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45ИЗАУМ-14 д.75,3/47,6мм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алмазная 07КС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алмазная 07КС-2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37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однослойная К-06-3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38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твердосплавная КТР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39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твердосплавная КТД ф75,3/47,6мм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06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30И21(1</w:t>
            </w:r>
            <w:r>
              <w:rPr>
                <w:rStyle w:val="211pt"/>
              </w:rPr>
              <w:t xml:space="preserve"> )Г-10 ф75,3мм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30И22(2)Г-10 ф75,3мм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42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ЗОИЗГ-Ю ф75,3мм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43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Расширитель РСА 23ПТ 75,7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44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Башмак алмаз.под буровую трубу </w:t>
            </w:r>
            <w:r>
              <w:rPr>
                <w:rStyle w:val="211pt"/>
                <w:lang w:val="en-US" w:eastAsia="en-US" w:bidi="en-US"/>
              </w:rPr>
              <w:t>HQ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26ИЗГ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23И21(1)АУМ-14 ф95,6/63,5мм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23И22(2)АУМ-14 ф95,6/63,5мм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49"/>
          <w:jc w:val="center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47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6066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23ИЗАУМ-14 </w:t>
            </w:r>
            <w:r>
              <w:rPr>
                <w:rStyle w:val="211pt"/>
              </w:rPr>
              <w:t>ф95,6/63,5мм</w:t>
            </w:r>
          </w:p>
        </w:tc>
      </w:tr>
    </w:tbl>
    <w:p w:rsidR="004B05F9" w:rsidRDefault="004B05F9">
      <w:pPr>
        <w:framePr w:w="6066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0" w:h="16840"/>
          <w:pgMar w:top="1152" w:right="939" w:bottom="1152" w:left="4895" w:header="0" w:footer="3" w:gutter="0"/>
          <w:pgNumType w:start="11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2390"/>
        <w:gridCol w:w="767"/>
        <w:gridCol w:w="5198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324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48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38И21(1)АУМ-14 д.95,6/63,5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2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49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38И22(2)АУМ-14 д.95,6/63,5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50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</w:rPr>
              <w:t>38ИЗАУМ-14 д.95,6/63,5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51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37И21(1)МГ-14 ф95,6/63,5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52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37И22(2)МГ-14 ф95,6/63,5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53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32И21 (1 )УМ-14 д.95,6/63,5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54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32И22(2)УМ-14 д.95,6/63,5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55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32ИЗУМ-14 д.95,6/63,5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56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алмазная 41И21 (1 )АУМ-14 </w:t>
            </w:r>
            <w:r>
              <w:rPr>
                <w:rStyle w:val="211pt"/>
                <w:lang w:val="en-US" w:eastAsia="en-US" w:bidi="en-US"/>
              </w:rPr>
              <w:t>HQ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57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алмазная 41 И22(2)АУМ-14 </w:t>
            </w:r>
            <w:r>
              <w:rPr>
                <w:rStyle w:val="211pt"/>
                <w:lang w:val="en-US" w:eastAsia="en-US" w:bidi="en-US"/>
              </w:rPr>
              <w:t>HQ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58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  <w:lang w:val="en-US" w:eastAsia="en-US" w:bidi="en-US"/>
              </w:rPr>
              <w:t>HQ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45И21 (1 )АУМ-14 д.95,6/63,5мм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59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160"/>
            </w:pPr>
            <w:r>
              <w:rPr>
                <w:rStyle w:val="211pt"/>
              </w:rPr>
              <w:t xml:space="preserve">Коронка </w:t>
            </w:r>
            <w:r>
              <w:rPr>
                <w:rStyle w:val="211pt"/>
                <w:lang w:val="en-US" w:eastAsia="en-US" w:bidi="en-US"/>
              </w:rPr>
              <w:t>HQ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 xml:space="preserve">45И22(2)АУМ-14 </w:t>
            </w:r>
            <w:r>
              <w:rPr>
                <w:rStyle w:val="211pt"/>
                <w:lang w:val="en-US" w:eastAsia="en-US" w:bidi="en-US"/>
              </w:rPr>
              <w:t>HQ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д.95,6/63,5мм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544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60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66" w:lineRule="exact"/>
              <w:jc w:val="center"/>
            </w:pPr>
            <w:r>
              <w:rPr>
                <w:rStyle w:val="211pt"/>
              </w:rPr>
              <w:t xml:space="preserve">Коронка алмазная </w:t>
            </w:r>
            <w:r>
              <w:rPr>
                <w:rStyle w:val="211pt"/>
                <w:lang w:val="en-US" w:eastAsia="en-US" w:bidi="en-US"/>
              </w:rPr>
              <w:t>HQ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45ИЗАУМ-14 д.95,6/63,5мм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61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алмазная 07КС </w:t>
            </w:r>
            <w:r>
              <w:rPr>
                <w:rStyle w:val="211pt"/>
              </w:rPr>
              <w:t>ф95,6/63,5мм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62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алмазная 07КС-2 ф95,6/63,5мм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63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однослойная К-06 ф95,6/63,5мм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64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твердосплавная КТР ф95,6/63,5мм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65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твердосплавная КТД ф95,6/63,5мм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66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30И21 (1 )Г-10 ф95,6мм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67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30И22(2)Г-10 </w:t>
            </w:r>
            <w:r>
              <w:rPr>
                <w:rStyle w:val="211pt"/>
              </w:rPr>
              <w:t>ф95,6мм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68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импрегниров. </w:t>
            </w:r>
            <w:r>
              <w:rPr>
                <w:rStyle w:val="211pt"/>
                <w:lang w:val="en-US" w:eastAsia="en-US" w:bidi="en-US"/>
              </w:rPr>
              <w:t>HQ</w:t>
            </w:r>
            <w:r w:rsidRPr="002E0AD7">
              <w:rPr>
                <w:rStyle w:val="211pt"/>
                <w:lang w:eastAsia="en-US" w:bidi="en-US"/>
              </w:rPr>
              <w:t xml:space="preserve"> </w:t>
            </w:r>
            <w:r>
              <w:rPr>
                <w:rStyle w:val="211pt"/>
              </w:rPr>
              <w:t>30ИЗГ-10 ф95,6мм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69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Расширитель РСА 23ПТ 96,1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70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Башмак 26ИЗГ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71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23И21(1 )АУМ-14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72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23И22(2)АУМ-14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73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импрегнированная 23ИЗ 122/85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74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Коронка 38И21(1 </w:t>
            </w:r>
            <w:r>
              <w:rPr>
                <w:rStyle w:val="211pt"/>
              </w:rPr>
              <w:t>)АУМ-14 ф 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75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38И22(2)АУМ-14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76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38ИЗАУМ-14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77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32И21 (1 )УМ-14 ф 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78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32И22(2)УМ-14 ф 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2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79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32ИЗУМ-14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80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37И21 (1 )МГ-14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81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37И22(2)МГ-14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82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алмазная 07КС ф!22/85мм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left="320"/>
            </w:pPr>
            <w:r>
              <w:rPr>
                <w:rStyle w:val="211pt"/>
              </w:rPr>
              <w:t>83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алмазная 07КС-2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84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алмазная 07КС-0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85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твердосплавная КТР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0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86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Коронка твердосплавная КТД ф122/85мм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3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87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 xml:space="preserve">Расширитель </w:t>
            </w:r>
            <w:r>
              <w:rPr>
                <w:rStyle w:val="211pt"/>
              </w:rPr>
              <w:t>алмазный РСА 23ПТ ф 122,6мм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ind w:right="260"/>
              <w:jc w:val="right"/>
            </w:pPr>
            <w:r>
              <w:rPr>
                <w:rStyle w:val="211pt"/>
              </w:rPr>
              <w:t>88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11pt"/>
              </w:rPr>
              <w:t>Башмак 26ИЗГ ф 143,5мм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724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6.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9" w:lineRule="exact"/>
              <w:jc w:val="both"/>
            </w:pPr>
            <w:r>
              <w:rPr>
                <w:rStyle w:val="25"/>
              </w:rPr>
              <w:t>Место проведения отбора</w:t>
            </w:r>
          </w:p>
        </w:tc>
        <w:tc>
          <w:tcPr>
            <w:tcW w:w="5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Отбор проводится в соответствии с правилами и с использованием функционала Цифровой</w:t>
            </w:r>
          </w:p>
        </w:tc>
      </w:tr>
    </w:tbl>
    <w:p w:rsidR="004B05F9" w:rsidRDefault="004B05F9">
      <w:pPr>
        <w:framePr w:w="8953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41"/>
          <w:headerReference w:type="default" r:id="rId42"/>
          <w:footerReference w:type="even" r:id="rId43"/>
          <w:footerReference w:type="default" r:id="rId44"/>
          <w:pgSz w:w="11900" w:h="16840"/>
          <w:pgMar w:top="1616" w:right="992" w:bottom="1107" w:left="1950" w:header="0" w:footer="3" w:gutter="0"/>
          <w:pgNumType w:start="6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"/>
        <w:gridCol w:w="2340"/>
        <w:gridCol w:w="6012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716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53" w:lineRule="exact"/>
              <w:jc w:val="both"/>
            </w:pPr>
            <w:r>
              <w:rPr>
                <w:rStyle w:val="25"/>
              </w:rPr>
              <w:t xml:space="preserve">платформы МСП, находящейся по адресу </w:t>
            </w:r>
            <w:r>
              <w:rPr>
                <w:rStyle w:val="25"/>
                <w:lang w:val="en-US" w:eastAsia="en-US" w:bidi="en-US"/>
              </w:rPr>
              <w:t>https</w:t>
            </w:r>
            <w:r w:rsidRPr="002E0AD7">
              <w:rPr>
                <w:rStyle w:val="25"/>
                <w:lang w:eastAsia="en-US" w:bidi="en-US"/>
              </w:rPr>
              <w:t>://</w:t>
            </w:r>
            <w:r>
              <w:rPr>
                <w:rStyle w:val="25"/>
                <w:lang w:val="en-US" w:eastAsia="en-US" w:bidi="en-US"/>
              </w:rPr>
              <w:t>Mcn</w:t>
            </w:r>
            <w:r w:rsidRPr="002E0AD7">
              <w:rPr>
                <w:rStyle w:val="25"/>
                <w:lang w:eastAsia="en-US" w:bidi="en-US"/>
              </w:rPr>
              <w:t>^/.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6473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7.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Формы оказания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поддержки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субъектам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МСП-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участникам Программы развития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1440"/>
                <w:tab w:val="left" w:pos="3312"/>
                <w:tab w:val="left" w:pos="5108"/>
              </w:tabs>
              <w:spacing w:line="346" w:lineRule="exact"/>
              <w:jc w:val="both"/>
            </w:pPr>
            <w:r>
              <w:rPr>
                <w:rStyle w:val="25"/>
              </w:rPr>
              <w:t>Формы</w:t>
            </w:r>
            <w:r>
              <w:rPr>
                <w:rStyle w:val="25"/>
              </w:rPr>
              <w:tab/>
              <w:t>поддержки</w:t>
            </w:r>
            <w:r>
              <w:rPr>
                <w:rStyle w:val="25"/>
              </w:rPr>
              <w:tab/>
            </w:r>
            <w:r>
              <w:rPr>
                <w:rStyle w:val="25"/>
              </w:rPr>
              <w:t>субъектам</w:t>
            </w:r>
            <w:r>
              <w:rPr>
                <w:rStyle w:val="25"/>
              </w:rPr>
              <w:tab/>
              <w:t>МСП: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281"/>
              </w:tabs>
              <w:spacing w:line="346" w:lineRule="exact"/>
              <w:jc w:val="both"/>
            </w:pPr>
            <w:r>
              <w:rPr>
                <w:rStyle w:val="25"/>
              </w:rPr>
              <w:t>а)</w:t>
            </w:r>
            <w:r>
              <w:rPr>
                <w:rStyle w:val="25"/>
              </w:rPr>
              <w:tab/>
              <w:t>информационная поддержка;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292"/>
              </w:tabs>
              <w:spacing w:line="346" w:lineRule="exact"/>
              <w:jc w:val="both"/>
            </w:pPr>
            <w:r>
              <w:rPr>
                <w:rStyle w:val="25"/>
              </w:rPr>
              <w:t>б)</w:t>
            </w:r>
            <w:r>
              <w:rPr>
                <w:rStyle w:val="25"/>
              </w:rPr>
              <w:tab/>
              <w:t>образовательная поддержка;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288"/>
              </w:tabs>
              <w:spacing w:line="346" w:lineRule="exact"/>
              <w:jc w:val="both"/>
            </w:pPr>
            <w:r>
              <w:rPr>
                <w:rStyle w:val="25"/>
              </w:rPr>
              <w:t>в)</w:t>
            </w:r>
            <w:r>
              <w:rPr>
                <w:rStyle w:val="25"/>
              </w:rPr>
              <w:tab/>
              <w:t>методическая поддержка;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418"/>
              </w:tabs>
              <w:spacing w:line="346" w:lineRule="exact"/>
              <w:jc w:val="both"/>
            </w:pPr>
            <w:r>
              <w:rPr>
                <w:rStyle w:val="25"/>
              </w:rPr>
              <w:t>г)</w:t>
            </w:r>
            <w:r>
              <w:rPr>
                <w:rStyle w:val="25"/>
              </w:rPr>
              <w:tab/>
              <w:t>заключение договора на поставку товара,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2369"/>
                <w:tab w:val="left" w:pos="4439"/>
              </w:tabs>
              <w:spacing w:line="346" w:lineRule="exact"/>
              <w:jc w:val="both"/>
            </w:pPr>
            <w:r>
              <w:rPr>
                <w:rStyle w:val="25"/>
              </w:rPr>
              <w:t>оказание услуги, предусматривающий встречные инвестиционные</w:t>
            </w:r>
            <w:r>
              <w:rPr>
                <w:rStyle w:val="25"/>
              </w:rPr>
              <w:tab/>
              <w:t>обязательства</w:t>
            </w:r>
            <w:r>
              <w:rPr>
                <w:rStyle w:val="25"/>
              </w:rPr>
              <w:tab/>
              <w:t>поставщика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1951"/>
                <w:tab w:val="left" w:pos="4471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(исполнителя) по созданию, </w:t>
            </w:r>
            <w:r>
              <w:rPr>
                <w:rStyle w:val="25"/>
              </w:rPr>
              <w:t>модернизации, освоению производства такого товара и (или) по созданию,</w:t>
            </w:r>
            <w:r>
              <w:rPr>
                <w:rStyle w:val="25"/>
              </w:rPr>
              <w:tab/>
              <w:t>реконструкции</w:t>
            </w:r>
            <w:r>
              <w:rPr>
                <w:rStyle w:val="25"/>
              </w:rPr>
              <w:tab/>
              <w:t>имущества,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используемого для оказания такой услуги (офсетный договор);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335"/>
              </w:tabs>
              <w:spacing w:line="346" w:lineRule="exact"/>
              <w:jc w:val="both"/>
            </w:pPr>
            <w:r>
              <w:rPr>
                <w:rStyle w:val="25"/>
              </w:rPr>
              <w:t>д)</w:t>
            </w:r>
            <w:r>
              <w:rPr>
                <w:rStyle w:val="25"/>
              </w:rPr>
              <w:tab/>
              <w:t>меры финансовой поддержки субъектам МСП,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1937"/>
                <w:tab w:val="right" w:pos="3712"/>
                <w:tab w:val="right" w:pos="5764"/>
              </w:tabs>
              <w:spacing w:line="346" w:lineRule="exact"/>
              <w:jc w:val="both"/>
            </w:pPr>
            <w:r>
              <w:rPr>
                <w:rStyle w:val="25"/>
              </w:rPr>
              <w:t>реализуемые</w:t>
            </w:r>
            <w:r>
              <w:rPr>
                <w:rStyle w:val="25"/>
              </w:rPr>
              <w:tab/>
              <w:t>при</w:t>
            </w:r>
            <w:r>
              <w:rPr>
                <w:rStyle w:val="25"/>
              </w:rPr>
              <w:tab/>
              <w:t>участии</w:t>
            </w:r>
            <w:r>
              <w:rPr>
                <w:rStyle w:val="25"/>
              </w:rPr>
              <w:tab/>
              <w:t>акционерного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 xml:space="preserve">общества </w:t>
            </w:r>
            <w:r>
              <w:rPr>
                <w:rStyle w:val="25"/>
              </w:rPr>
              <w:t>«Федеральная корпорация по развитию малого и среднего предпринимательства» (далее - Корпорация)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1746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8.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Предельное число участников Программы в рамках текущего отбора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jc w:val="both"/>
            </w:pPr>
            <w:r>
              <w:rPr>
                <w:rStyle w:val="25"/>
              </w:rPr>
              <w:t>Не более 1 (одного) субъекта МСП.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4374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9.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Дата начала, дата и время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окончания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 xml:space="preserve">подачи заявок на </w:t>
            </w:r>
            <w:r>
              <w:rPr>
                <w:rStyle w:val="25"/>
              </w:rPr>
              <w:t>участие в отборе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Дата подачи заявок на участие в отборе «07» августа 2026 г.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Окончание подачи заявок на участие в отборе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after="180" w:line="346" w:lineRule="exact"/>
              <w:jc w:val="both"/>
            </w:pPr>
            <w:r>
              <w:rPr>
                <w:rStyle w:val="25"/>
              </w:rPr>
              <w:t>10:00 московского времени «21» августа 2026 г.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1264"/>
                <w:tab w:val="left" w:pos="2830"/>
                <w:tab w:val="left" w:pos="3985"/>
                <w:tab w:val="left" w:pos="4676"/>
              </w:tabs>
              <w:spacing w:before="180" w:line="346" w:lineRule="exact"/>
              <w:jc w:val="both"/>
            </w:pPr>
            <w:r>
              <w:rPr>
                <w:rStyle w:val="25"/>
              </w:rPr>
              <w:t>В случае направления заявки на участие в отборе ранее установленных в настоящей документ</w:t>
            </w:r>
            <w:r>
              <w:rPr>
                <w:rStyle w:val="25"/>
              </w:rPr>
              <w:t>ации сроков,</w:t>
            </w:r>
            <w:r>
              <w:rPr>
                <w:rStyle w:val="25"/>
              </w:rPr>
              <w:tab/>
              <w:t>указанная</w:t>
            </w:r>
            <w:r>
              <w:rPr>
                <w:rStyle w:val="25"/>
              </w:rPr>
              <w:tab/>
              <w:t>заявка</w:t>
            </w:r>
            <w:r>
              <w:rPr>
                <w:rStyle w:val="25"/>
              </w:rPr>
              <w:tab/>
              <w:t>не</w:t>
            </w:r>
            <w:r>
              <w:rPr>
                <w:rStyle w:val="25"/>
              </w:rPr>
              <w:tab/>
              <w:t>подлежит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1699"/>
                <w:tab w:val="left" w:pos="2974"/>
                <w:tab w:val="left" w:pos="3629"/>
                <w:tab w:val="left" w:pos="5674"/>
              </w:tabs>
              <w:spacing w:line="346" w:lineRule="exact"/>
              <w:jc w:val="both"/>
            </w:pPr>
            <w:r>
              <w:rPr>
                <w:rStyle w:val="25"/>
              </w:rPr>
              <w:t>рассмотрению и не оценивается Заказчиком. Для участия в отборе субъекту МСП необходимо направить</w:t>
            </w:r>
            <w:r>
              <w:rPr>
                <w:rStyle w:val="25"/>
              </w:rPr>
              <w:tab/>
              <w:t>заявку</w:t>
            </w:r>
            <w:r>
              <w:rPr>
                <w:rStyle w:val="25"/>
              </w:rPr>
              <w:tab/>
              <w:t>в</w:t>
            </w:r>
            <w:r>
              <w:rPr>
                <w:rStyle w:val="25"/>
              </w:rPr>
              <w:tab/>
              <w:t>соответствии</w:t>
            </w:r>
            <w:r>
              <w:rPr>
                <w:rStyle w:val="25"/>
              </w:rPr>
              <w:tab/>
              <w:t>с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установленными сроками.</w:t>
            </w:r>
          </w:p>
        </w:tc>
      </w:tr>
    </w:tbl>
    <w:p w:rsidR="004B05F9" w:rsidRDefault="004B05F9">
      <w:pPr>
        <w:framePr w:w="8953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"/>
        <w:gridCol w:w="2336"/>
        <w:gridCol w:w="6019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4896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tabs>
                <w:tab w:val="left" w:pos="4478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В срок не позднее 10 (десяти) календарных дней со дня окончания </w:t>
            </w:r>
            <w:r>
              <w:rPr>
                <w:rStyle w:val="25"/>
              </w:rPr>
              <w:t>срока подачи заявок на участие в отборе Заказчиком осуществляется сопоставление представленных</w:t>
            </w:r>
            <w:r>
              <w:rPr>
                <w:rStyle w:val="25"/>
              </w:rPr>
              <w:tab/>
              <w:t>субъектами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tabs>
                <w:tab w:val="left" w:pos="1638"/>
                <w:tab w:val="left" w:pos="2426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МСП заявок в соответствии с требованиями к участникам, установленными законодательством РФ, Программой, документацией об отборе, проводится </w:t>
            </w:r>
            <w:r>
              <w:rPr>
                <w:rStyle w:val="25"/>
              </w:rPr>
              <w:t>рассмотрение заявок и принимается решение</w:t>
            </w:r>
            <w:r>
              <w:rPr>
                <w:rStyle w:val="25"/>
              </w:rPr>
              <w:tab/>
              <w:t>о</w:t>
            </w:r>
            <w:r>
              <w:rPr>
                <w:rStyle w:val="25"/>
              </w:rPr>
              <w:tab/>
              <w:t>соответствии/несоответствии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spacing w:after="340" w:line="346" w:lineRule="exact"/>
              <w:jc w:val="both"/>
            </w:pPr>
            <w:r>
              <w:rPr>
                <w:rStyle w:val="25"/>
              </w:rPr>
              <w:t>установленным требованиям.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spacing w:before="340" w:line="346" w:lineRule="exact"/>
              <w:jc w:val="both"/>
            </w:pPr>
            <w:r>
              <w:rPr>
                <w:rStyle w:val="25"/>
              </w:rPr>
              <w:t>Решение о признании субъекта МСП участником Программы принимается Заказчиком с учетом итогов конкурса.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9050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ind w:left="160"/>
            </w:pPr>
            <w:r>
              <w:rPr>
                <w:rStyle w:val="25"/>
              </w:rPr>
              <w:t>10.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Основные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и дополнительные требования к участникам</w:t>
            </w:r>
            <w:r>
              <w:rPr>
                <w:rStyle w:val="25"/>
              </w:rPr>
              <w:t xml:space="preserve"> Программы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Основные требования: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tabs>
                <w:tab w:val="left" w:pos="277"/>
              </w:tabs>
              <w:spacing w:line="346" w:lineRule="exact"/>
              <w:jc w:val="both"/>
            </w:pPr>
            <w:r>
              <w:rPr>
                <w:rStyle w:val="25"/>
              </w:rPr>
              <w:t>а)</w:t>
            </w:r>
            <w:r>
              <w:rPr>
                <w:rStyle w:val="25"/>
              </w:rPr>
              <w:tab/>
              <w:t>сведения о субъекте МСП по состоянию на дату утверждения индивидуальной карты должны содержаться в едином реестре субъектов МСП;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tabs>
                <w:tab w:val="left" w:pos="313"/>
              </w:tabs>
              <w:spacing w:line="346" w:lineRule="exact"/>
              <w:jc w:val="both"/>
            </w:pPr>
            <w:r>
              <w:rPr>
                <w:rStyle w:val="25"/>
              </w:rPr>
              <w:t>б)</w:t>
            </w:r>
            <w:r>
              <w:rPr>
                <w:rStyle w:val="25"/>
              </w:rPr>
              <w:tab/>
              <w:t>непроведение ликвидации, отсутствие решения арбитражного суда о признании участника Прогр</w:t>
            </w:r>
            <w:r>
              <w:rPr>
                <w:rStyle w:val="25"/>
              </w:rPr>
              <w:t>аммы несостоятельным (банкротом) и об открытии в его отношении конкурсного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производства, а также неприостановление деятельности участника Программы;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tabs>
                <w:tab w:val="left" w:pos="259"/>
              </w:tabs>
              <w:spacing w:line="346" w:lineRule="exact"/>
              <w:jc w:val="both"/>
            </w:pPr>
            <w:r>
              <w:rPr>
                <w:rStyle w:val="25"/>
              </w:rPr>
              <w:t>в)</w:t>
            </w:r>
            <w:r>
              <w:rPr>
                <w:rStyle w:val="25"/>
              </w:rPr>
              <w:tab/>
              <w:t>отсутствие у участника Программы недоимки по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tabs>
                <w:tab w:val="center" w:pos="3254"/>
                <w:tab w:val="right" w:pos="5764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налогам, сборам, задолженности по иным обязательным </w:t>
            </w:r>
            <w:r>
              <w:rPr>
                <w:rStyle w:val="25"/>
              </w:rPr>
              <w:t>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</w:t>
            </w:r>
            <w:r>
              <w:rPr>
                <w:rStyle w:val="25"/>
              </w:rPr>
              <w:t>аны</w:t>
            </w:r>
            <w:r>
              <w:rPr>
                <w:rStyle w:val="25"/>
              </w:rPr>
              <w:tab/>
              <w:t>в</w:t>
            </w:r>
            <w:r>
              <w:rPr>
                <w:rStyle w:val="25"/>
              </w:rPr>
              <w:tab/>
              <w:t>соответствии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tabs>
                <w:tab w:val="left" w:pos="3694"/>
              </w:tabs>
              <w:spacing w:line="346" w:lineRule="exact"/>
              <w:jc w:val="both"/>
            </w:pPr>
            <w:r>
              <w:rPr>
                <w:rStyle w:val="25"/>
              </w:rPr>
              <w:t>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</w:t>
            </w:r>
            <w:r>
              <w:rPr>
                <w:rStyle w:val="25"/>
              </w:rPr>
              <w:tab/>
              <w:t>к взысканию в</w:t>
            </w:r>
          </w:p>
          <w:p w:rsidR="004B05F9" w:rsidRDefault="00E807BC">
            <w:pPr>
              <w:pStyle w:val="20"/>
              <w:framePr w:w="8957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соответствии с законод</w:t>
            </w:r>
            <w:r>
              <w:rPr>
                <w:rStyle w:val="25"/>
              </w:rPr>
              <w:t>ательством Российской Федерации о налогах и сборах) за прошедший</w:t>
            </w:r>
          </w:p>
        </w:tc>
      </w:tr>
    </w:tbl>
    <w:p w:rsidR="004B05F9" w:rsidRDefault="004B05F9">
      <w:pPr>
        <w:framePr w:w="8957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45"/>
          <w:headerReference w:type="default" r:id="rId46"/>
          <w:footerReference w:type="even" r:id="rId47"/>
          <w:footerReference w:type="default" r:id="rId48"/>
          <w:headerReference w:type="first" r:id="rId49"/>
          <w:footerReference w:type="first" r:id="rId50"/>
          <w:pgSz w:w="11900" w:h="16840"/>
          <w:pgMar w:top="1616" w:right="992" w:bottom="1107" w:left="1950" w:header="0" w:footer="3" w:gutter="0"/>
          <w:cols w:space="720"/>
          <w:noEndnote/>
          <w:titlePg/>
          <w:docGrid w:linePitch="360"/>
        </w:sectPr>
      </w:pP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46" w:lineRule="exact"/>
        <w:jc w:val="both"/>
      </w:pPr>
      <w:r>
        <w:lastRenderedPageBreak/>
        <w:t>календарный год, размер которых превышает 25 (двадцать пять) процентов балансовой стоимости активов субъекта МСГТ, по данным бухгалтерской (финансовой) отч</w:t>
      </w:r>
      <w:r>
        <w:t>етности за последний отчетный период;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42"/>
        </w:tabs>
        <w:spacing w:line="346" w:lineRule="exact"/>
        <w:jc w:val="both"/>
      </w:pPr>
      <w:r>
        <w:t>г)</w:t>
      </w:r>
      <w:r>
        <w:tab/>
        <w:t>отсутствие сведений об участнике Программы в реестрах недобросовестных поставщиков, ведение которых осуществляется в соответствии Законом № 223-ФЗ, Законом № 44-ФЗ;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52"/>
        </w:tabs>
        <w:spacing w:line="346" w:lineRule="exact"/>
        <w:jc w:val="both"/>
      </w:pPr>
      <w:r>
        <w:t>д)</w:t>
      </w:r>
      <w:r>
        <w:tab/>
        <w:t xml:space="preserve">отсутствие сведений об участнике Программы в </w:t>
      </w:r>
      <w:r>
        <w:t>реестре №3, порядок ведения которого предусмотрен законодательством Российской Федерации и Программой;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767"/>
        </w:tabs>
        <w:spacing w:line="346" w:lineRule="exact"/>
        <w:jc w:val="both"/>
      </w:pPr>
      <w:r>
        <w:t>е)</w:t>
      </w:r>
      <w:r>
        <w:tab/>
        <w:t>отсутствие отношений связанности (аффилированности) между участником Программы и Заказчиком;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511"/>
        </w:tabs>
        <w:spacing w:line="346" w:lineRule="exact"/>
        <w:jc w:val="both"/>
      </w:pPr>
      <w:r>
        <w:t>ж)</w:t>
      </w:r>
      <w:r>
        <w:tab/>
        <w:t>производство товаров (выполнения работ, услуг) с испол</w:t>
      </w:r>
      <w:r>
        <w:t>ьзованием инноваций и (или) локализация производства товаров (работ, услуг) на территории Российской Федерации;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96"/>
        </w:tabs>
        <w:spacing w:line="346" w:lineRule="exact"/>
        <w:jc w:val="both"/>
      </w:pPr>
      <w:r>
        <w:t>з)</w:t>
      </w:r>
      <w:r>
        <w:tab/>
        <w:t>об отсутствии судимости за преступления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712"/>
          <w:tab w:val="right" w:pos="5728"/>
        </w:tabs>
        <w:spacing w:line="346" w:lineRule="exact"/>
        <w:jc w:val="both"/>
      </w:pPr>
      <w:r>
        <w:t>в сфере экономики и (или) преступления, предусмотренные статьями 289</w:t>
      </w:r>
      <w:r>
        <w:tab/>
        <w:t>-</w:t>
      </w:r>
      <w:r>
        <w:tab/>
        <w:t>291.1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46" w:lineRule="exact"/>
        <w:jc w:val="both"/>
      </w:pPr>
      <w:r>
        <w:t xml:space="preserve">Уголовного кодекса </w:t>
      </w:r>
      <w:r>
        <w:t>Российской Федерации, а также неприменение в отношении участников программ наказания в виде лишения права занимать определённые должности или заниматься определённой деятельностью, которые непосредственно связаны с деятельностью участника программы, и адми</w:t>
      </w:r>
      <w:r>
        <w:t>нистративного наказания в виде дисквалификации в период, когда участник программы считается подвергнутым такому наказанию;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46" w:lineRule="exact"/>
        <w:jc w:val="both"/>
      </w:pPr>
      <w:r>
        <w:t>Дополнительные требования: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52"/>
        </w:tabs>
        <w:spacing w:line="328" w:lineRule="exact"/>
        <w:jc w:val="both"/>
      </w:pPr>
      <w:r>
        <w:t>и)</w:t>
      </w:r>
      <w:r>
        <w:tab/>
        <w:t xml:space="preserve">проведение технического аудита на предмет: достаточная квалификация сотрудников (сотрудники должны </w:t>
      </w:r>
      <w:r>
        <w:t>иметь сертификат или профильное образование, аналогичный опыт работы не менее 2-х лет), мощности (парк машин или станков), наличие производственной</w:t>
      </w:r>
    </w:p>
    <w:p w:rsidR="004B05F9" w:rsidRDefault="00E807BC">
      <w:pPr>
        <w:pStyle w:val="20"/>
        <w:shd w:val="clear" w:color="auto" w:fill="auto"/>
        <w:tabs>
          <w:tab w:val="left" w:pos="1714"/>
          <w:tab w:val="left" w:pos="4369"/>
        </w:tabs>
        <w:spacing w:line="328" w:lineRule="exact"/>
        <w:jc w:val="both"/>
      </w:pPr>
      <w:r>
        <w:lastRenderedPageBreak/>
        <w:t>площадки</w:t>
      </w:r>
      <w:r>
        <w:tab/>
        <w:t>соответствующей</w:t>
      </w:r>
      <w:r>
        <w:tab/>
        <w:t>стандартам</w:t>
      </w:r>
    </w:p>
    <w:p w:rsidR="004B05F9" w:rsidRDefault="00E807BC">
      <w:pPr>
        <w:pStyle w:val="20"/>
        <w:shd w:val="clear" w:color="auto" w:fill="auto"/>
        <w:spacing w:line="328" w:lineRule="exact"/>
        <w:jc w:val="both"/>
      </w:pPr>
      <w:r>
        <w:t>производства, опыт аналогичного производства</w:t>
      </w:r>
    </w:p>
    <w:p w:rsidR="004B05F9" w:rsidRDefault="00E807BC">
      <w:pPr>
        <w:pStyle w:val="20"/>
        <w:shd w:val="clear" w:color="auto" w:fill="auto"/>
        <w:tabs>
          <w:tab w:val="left" w:pos="896"/>
        </w:tabs>
        <w:spacing w:after="326" w:line="328" w:lineRule="exact"/>
        <w:ind w:right="180"/>
        <w:jc w:val="both"/>
      </w:pPr>
      <w:r>
        <w:t>к)</w:t>
      </w:r>
      <w:r>
        <w:tab/>
        <w:t>иные требования, установ</w:t>
      </w:r>
      <w:r>
        <w:t>ленные в документации об отборе.</w:t>
      </w:r>
    </w:p>
    <w:p w:rsidR="004B05F9" w:rsidRDefault="00E807BC">
      <w:pPr>
        <w:pStyle w:val="20"/>
        <w:shd w:val="clear" w:color="auto" w:fill="auto"/>
        <w:spacing w:after="340" w:line="346" w:lineRule="exact"/>
        <w:ind w:right="180"/>
        <w:jc w:val="both"/>
      </w:pPr>
      <w:r>
        <w:t>Участниками Программы признаются субъекты МСП, соответствующие также следующим требованиям:</w:t>
      </w:r>
    </w:p>
    <w:p w:rsidR="004B05F9" w:rsidRDefault="00E807BC">
      <w:pPr>
        <w:pStyle w:val="20"/>
        <w:numPr>
          <w:ilvl w:val="0"/>
          <w:numId w:val="7"/>
        </w:numPr>
        <w:shd w:val="clear" w:color="auto" w:fill="auto"/>
        <w:tabs>
          <w:tab w:val="left" w:pos="208"/>
        </w:tabs>
        <w:spacing w:line="346" w:lineRule="exact"/>
        <w:jc w:val="both"/>
      </w:pPr>
      <w:r>
        <w:t>направившие в установленном порядке заявку нс</w:t>
      </w:r>
    </w:p>
    <w:p w:rsidR="004B05F9" w:rsidRDefault="00E807BC">
      <w:pPr>
        <w:pStyle w:val="20"/>
        <w:shd w:val="clear" w:color="auto" w:fill="auto"/>
        <w:tabs>
          <w:tab w:val="left" w:pos="4369"/>
        </w:tabs>
        <w:spacing w:line="346" w:lineRule="exact"/>
        <w:jc w:val="both"/>
      </w:pPr>
      <w:r>
        <w:t>участие в закупке (закупка будет размещена нс одной из ЭТП, указанной в закупочное до</w:t>
      </w:r>
      <w:r>
        <w:t xml:space="preserve">кументации в августе 2026 г. Информация е документы по данной закупке публикуются </w:t>
      </w:r>
      <w:r>
        <w:rPr>
          <w:rStyle w:val="2Calibri"/>
        </w:rPr>
        <w:t xml:space="preserve">ж </w:t>
      </w:r>
      <w:r>
        <w:t xml:space="preserve">официальном сайте по закупкам атомной отрасли </w:t>
      </w:r>
      <w:r w:rsidRPr="002E0AD7">
        <w:rPr>
          <w:lang w:eastAsia="en-US" w:bidi="en-US"/>
        </w:rPr>
        <w:t>(</w:t>
      </w:r>
      <w:hyperlink r:id="rId51" w:history="1">
        <w:r>
          <w:rPr>
            <w:lang w:val="en-US" w:eastAsia="en-US" w:bidi="en-US"/>
          </w:rPr>
          <w:t>https</w:t>
        </w:r>
        <w:r w:rsidRPr="002E0AD7">
          <w:rPr>
            <w:lang w:eastAsia="en-US" w:bidi="en-US"/>
          </w:rPr>
          <w:t>://</w:t>
        </w:r>
        <w:r>
          <w:rPr>
            <w:lang w:val="en-US" w:eastAsia="en-US" w:bidi="en-US"/>
          </w:rPr>
          <w:t>zakupki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rosatom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2E0AD7">
        <w:rPr>
          <w:lang w:eastAsia="en-US" w:bidi="en-US"/>
        </w:rPr>
        <w:t xml:space="preserve">) </w:t>
      </w:r>
      <w:r>
        <w:t xml:space="preserve">и ЭТП, указанной </w:t>
      </w:r>
      <w:r>
        <w:rPr>
          <w:rStyle w:val="27"/>
        </w:rPr>
        <w:t xml:space="preserve">е </w:t>
      </w:r>
      <w:r>
        <w:t>закупочной документации</w:t>
      </w:r>
      <w:r>
        <w:tab/>
        <w:t>(информация</w:t>
      </w:r>
    </w:p>
    <w:p w:rsidR="004B05F9" w:rsidRDefault="00E807BC">
      <w:pPr>
        <w:pStyle w:val="20"/>
        <w:shd w:val="clear" w:color="auto" w:fill="auto"/>
        <w:spacing w:line="346" w:lineRule="exact"/>
        <w:jc w:val="both"/>
      </w:pPr>
      <w:r>
        <w:t>отслеживается самостоятельно) в рамка&gt; реализации Программы;</w:t>
      </w:r>
    </w:p>
    <w:p w:rsidR="004B05F9" w:rsidRDefault="00E807BC">
      <w:pPr>
        <w:pStyle w:val="20"/>
        <w:numPr>
          <w:ilvl w:val="0"/>
          <w:numId w:val="7"/>
        </w:numPr>
        <w:shd w:val="clear" w:color="auto" w:fill="auto"/>
        <w:tabs>
          <w:tab w:val="left" w:pos="219"/>
        </w:tabs>
        <w:spacing w:line="353" w:lineRule="exact"/>
        <w:ind w:right="180"/>
        <w:jc w:val="both"/>
      </w:pPr>
      <w:r>
        <w:t>соответствующие требованиям документации об отборе;</w:t>
      </w:r>
    </w:p>
    <w:p w:rsidR="004B05F9" w:rsidRDefault="00E807BC">
      <w:pPr>
        <w:pStyle w:val="20"/>
        <w:numPr>
          <w:ilvl w:val="0"/>
          <w:numId w:val="7"/>
        </w:numPr>
        <w:shd w:val="clear" w:color="auto" w:fill="auto"/>
        <w:tabs>
          <w:tab w:val="left" w:pos="335"/>
        </w:tabs>
        <w:spacing w:after="343" w:line="346" w:lineRule="exact"/>
        <w:jc w:val="both"/>
      </w:pPr>
      <w:r>
        <w:t>соответствующие требованиям, предъявляемые к участникам закупки (закупка будет размещена нс одной из ЭТП, указанной в закупочное документации в августе 2026 г. Информация е документы по данной закупке публикуются нс официальном сайте по закупкам атомной от</w:t>
      </w:r>
      <w:r>
        <w:t xml:space="preserve">расль </w:t>
      </w:r>
      <w:r w:rsidRPr="002E0AD7">
        <w:rPr>
          <w:lang w:eastAsia="en-US" w:bidi="en-US"/>
        </w:rPr>
        <w:t>(</w:t>
      </w:r>
      <w:hyperlink r:id="rId52" w:history="1">
        <w:r>
          <w:rPr>
            <w:lang w:val="en-US" w:eastAsia="en-US" w:bidi="en-US"/>
          </w:rPr>
          <w:t>https</w:t>
        </w:r>
        <w:r w:rsidRPr="002E0AD7">
          <w:rPr>
            <w:lang w:eastAsia="en-US" w:bidi="en-US"/>
          </w:rPr>
          <w:t>://</w:t>
        </w:r>
        <w:r>
          <w:rPr>
            <w:lang w:val="en-US" w:eastAsia="en-US" w:bidi="en-US"/>
          </w:rPr>
          <w:t>zakupki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rosatom</w:t>
        </w:r>
        <w:r w:rsidRPr="002E0AD7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2E0AD7">
        <w:rPr>
          <w:lang w:eastAsia="en-US" w:bidi="en-US"/>
        </w:rPr>
        <w:t xml:space="preserve">) </w:t>
      </w:r>
      <w:r>
        <w:t xml:space="preserve">и ЭТП, указанной </w:t>
      </w:r>
      <w:r>
        <w:rPr>
          <w:rStyle w:val="27"/>
        </w:rPr>
        <w:t xml:space="preserve">е </w:t>
      </w:r>
      <w:r>
        <w:t>закупочной документации (информации отслеживается самостоятельно) согласно условиям документации.</w:t>
      </w:r>
    </w:p>
    <w:p w:rsidR="004B05F9" w:rsidRDefault="00E807BC">
      <w:pPr>
        <w:pStyle w:val="20"/>
        <w:shd w:val="clear" w:color="auto" w:fill="auto"/>
        <w:spacing w:after="337" w:line="342" w:lineRule="exact"/>
        <w:ind w:right="180"/>
        <w:jc w:val="both"/>
      </w:pPr>
      <w:r>
        <w:t>Подача заявок на участие в отборе и на участие в закупке являет</w:t>
      </w:r>
      <w:r>
        <w:t>ся условием для участия в закупке и отборе, соответственно.</w:t>
      </w:r>
    </w:p>
    <w:p w:rsidR="004B05F9" w:rsidRDefault="00E807BC">
      <w:pPr>
        <w:pStyle w:val="20"/>
        <w:shd w:val="clear" w:color="auto" w:fill="auto"/>
        <w:spacing w:line="346" w:lineRule="exact"/>
        <w:ind w:right="180"/>
        <w:jc w:val="both"/>
        <w:sectPr w:rsidR="004B05F9">
          <w:pgSz w:w="11900" w:h="16840"/>
          <w:pgMar w:top="1764" w:right="990" w:bottom="1282" w:left="4927" w:header="0" w:footer="3" w:gutter="0"/>
          <w:cols w:space="720"/>
          <w:noEndnote/>
          <w:docGrid w:linePitch="360"/>
        </w:sectPr>
      </w:pPr>
      <w:r>
        <w:t>Субъект МСП, подавший заявку на участие в отборе, но не подавший заявку на участие в закупке, не признается участником Программы.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2336"/>
        <w:gridCol w:w="6008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9" w:lineRule="exact"/>
              <w:jc w:val="both"/>
            </w:pPr>
            <w:r>
              <w:rPr>
                <w:rStyle w:val="25"/>
              </w:rPr>
              <w:t xml:space="preserve">Субъект МСП, направивший заявку на участие </w:t>
            </w:r>
            <w:r>
              <w:rPr>
                <w:rStyle w:val="25"/>
              </w:rPr>
              <w:t>в отборе, даёт Заказчику согласие на сбор дополнительной информации о себе.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1217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ind w:left="160"/>
            </w:pPr>
            <w:r>
              <w:rPr>
                <w:rStyle w:val="25"/>
              </w:rPr>
              <w:t>11.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Порядок подачи заявок на участие в отборе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619"/>
              </w:tabs>
              <w:spacing w:after="340" w:line="346" w:lineRule="exact"/>
              <w:jc w:val="both"/>
            </w:pPr>
            <w:r>
              <w:rPr>
                <w:rStyle w:val="25"/>
              </w:rPr>
              <w:t xml:space="preserve">Субъекты МСП, желающие принять участие в отборе, подают комплект документов, предусмотренный Программой и документацией об отборе с помощью функционала Цифровой платформы МСП, а также по электронным адресам представителей Заказчика: </w:t>
            </w:r>
            <w:hyperlink r:id="rId53" w:history="1">
              <w:r>
                <w:rPr>
                  <w:rStyle w:val="2Calibri10pt"/>
                </w:rPr>
                <w:t>EleAIPoluvanova</w:t>
              </w:r>
              <w:r w:rsidRPr="002E0AD7">
                <w:rPr>
                  <w:rStyle w:val="2Calibri10pt"/>
                  <w:lang w:val="ru-RU"/>
                </w:rPr>
                <w:t>@</w:t>
              </w:r>
              <w:r>
                <w:rPr>
                  <w:rStyle w:val="2Calibri10pt"/>
                </w:rPr>
                <w:t>rbm</w:t>
              </w:r>
              <w:r w:rsidRPr="002E0AD7">
                <w:rPr>
                  <w:rStyle w:val="2Calibri10pt"/>
                  <w:lang w:val="ru-RU"/>
                </w:rPr>
                <w:t>-</w:t>
              </w:r>
              <w:r>
                <w:rPr>
                  <w:rStyle w:val="2Calibri10pt"/>
                </w:rPr>
                <w:t>armz</w:t>
              </w:r>
              <w:r w:rsidRPr="002E0AD7">
                <w:rPr>
                  <w:rStyle w:val="2Calibri10pt"/>
                  <w:lang w:val="ru-RU"/>
                </w:rPr>
                <w:t>.</w:t>
              </w:r>
              <w:r>
                <w:rPr>
                  <w:rStyle w:val="2Calibri10pt"/>
                </w:rPr>
                <w:t>ru</w:t>
              </w:r>
            </w:hyperlink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012"/>
              </w:tabs>
              <w:spacing w:before="340" w:line="346" w:lineRule="exact"/>
              <w:jc w:val="both"/>
            </w:pPr>
            <w:r>
              <w:rPr>
                <w:rStyle w:val="25"/>
              </w:rPr>
              <w:t>Форма заявки на участие в отборе предусмотрена Приложением № 7 к Программе.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626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Участник по собственной инициативе также вправе предоставить в составе заявки иные (дополнительные) документы, которые могут </w:t>
            </w:r>
            <w:r>
              <w:rPr>
                <w:rStyle w:val="25"/>
              </w:rPr>
              <w:t>быть сопровождены комментариями, разъясняющими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цель предоставления таких документов в составе заявки. Такие дополнительные документы не должны быть предоставлены вместо тех документов, которые указаны в Программе и документации об отборе.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835"/>
              </w:tabs>
              <w:spacing w:line="346" w:lineRule="exact"/>
              <w:jc w:val="both"/>
            </w:pPr>
            <w:r>
              <w:rPr>
                <w:rStyle w:val="25"/>
              </w:rPr>
              <w:t>В случае возникно</w:t>
            </w:r>
            <w:r>
              <w:rPr>
                <w:rStyle w:val="25"/>
              </w:rPr>
              <w:t>вения изменений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tabs>
                <w:tab w:val="left" w:pos="1451"/>
                <w:tab w:val="right" w:pos="5764"/>
              </w:tabs>
              <w:spacing w:line="346" w:lineRule="exact"/>
              <w:jc w:val="both"/>
            </w:pPr>
            <w:r>
              <w:rPr>
                <w:rStyle w:val="25"/>
              </w:rPr>
              <w:t>в документах, подтверждающих соответствие участника предъявляемым требованиям, участник Программы обязан известить об этом Заказчика путем</w:t>
            </w:r>
            <w:r>
              <w:rPr>
                <w:rStyle w:val="25"/>
              </w:rPr>
              <w:tab/>
              <w:t>направления</w:t>
            </w:r>
            <w:r>
              <w:rPr>
                <w:rStyle w:val="25"/>
              </w:rPr>
              <w:tab/>
              <w:t>соответствующего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 xml:space="preserve">уведомления и документов в срок не более 5 (пяти) рабочих дней с даты </w:t>
            </w:r>
            <w:r>
              <w:rPr>
                <w:rStyle w:val="25"/>
              </w:rPr>
              <w:t>наступления такого события.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688"/>
              </w:tabs>
              <w:spacing w:line="346" w:lineRule="exact"/>
              <w:jc w:val="both"/>
            </w:pPr>
            <w:r>
              <w:rPr>
                <w:rStyle w:val="25"/>
              </w:rPr>
              <w:t>Поступившие от субъектов МСП заявки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tabs>
                <w:tab w:val="left" w:pos="2023"/>
                <w:tab w:val="left" w:pos="2585"/>
                <w:tab w:val="right" w:pos="5749"/>
              </w:tabs>
              <w:spacing w:line="346" w:lineRule="exact"/>
              <w:jc w:val="both"/>
            </w:pPr>
            <w:r>
              <w:rPr>
                <w:rStyle w:val="25"/>
              </w:rPr>
              <w:t>на участие</w:t>
            </w:r>
            <w:r>
              <w:rPr>
                <w:rStyle w:val="25"/>
              </w:rPr>
              <w:tab/>
              <w:t>в</w:t>
            </w:r>
            <w:r>
              <w:rPr>
                <w:rStyle w:val="25"/>
              </w:rPr>
              <w:tab/>
              <w:t>отборе</w:t>
            </w:r>
            <w:r>
              <w:rPr>
                <w:rStyle w:val="25"/>
              </w:rPr>
              <w:tab/>
              <w:t>рассматриваются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tabs>
                <w:tab w:val="right" w:pos="5753"/>
              </w:tabs>
              <w:spacing w:line="346" w:lineRule="exact"/>
              <w:jc w:val="both"/>
            </w:pPr>
            <w:r>
              <w:rPr>
                <w:rStyle w:val="25"/>
              </w:rPr>
              <w:t>и оцениваются согласно требованиям Порядка проведения отбора субъектов МСП для участия в Программе (согласно приложению №</w:t>
            </w:r>
            <w:r>
              <w:rPr>
                <w:rStyle w:val="25"/>
              </w:rPr>
              <w:tab/>
              <w:t>2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Программы) с учетом условий доку</w:t>
            </w:r>
            <w:r>
              <w:rPr>
                <w:rStyle w:val="25"/>
              </w:rPr>
              <w:t>ментации об отборе.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648"/>
              </w:tabs>
              <w:spacing w:line="346" w:lineRule="exact"/>
              <w:jc w:val="both"/>
            </w:pPr>
            <w:r>
              <w:rPr>
                <w:rStyle w:val="25"/>
              </w:rPr>
              <w:t>Фактом подачи заявки на участие в отборе является её регистрация на Цифровой платформе МСП.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71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ind w:left="160"/>
            </w:pPr>
            <w:r>
              <w:rPr>
                <w:rStyle w:val="25"/>
              </w:rPr>
              <w:t>12.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Комплект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документов,</w:t>
            </w:r>
          </w:p>
        </w:tc>
        <w:tc>
          <w:tcPr>
            <w:tcW w:w="6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9" w:lineRule="exact"/>
              <w:jc w:val="both"/>
            </w:pPr>
            <w:r>
              <w:rPr>
                <w:rStyle w:val="25"/>
              </w:rPr>
              <w:t>12.1. Для участия в отборе субъект МСП направляет следующие документы:</w:t>
            </w:r>
          </w:p>
        </w:tc>
      </w:tr>
    </w:tbl>
    <w:p w:rsidR="004B05F9" w:rsidRDefault="004B05F9">
      <w:pPr>
        <w:framePr w:w="8950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2336"/>
        <w:gridCol w:w="6016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6246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направляемый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>в составе заявки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9" w:lineRule="exact"/>
            </w:pPr>
            <w:r>
              <w:rPr>
                <w:rStyle w:val="25"/>
              </w:rPr>
              <w:t xml:space="preserve">на участие в </w:t>
            </w:r>
            <w:r>
              <w:rPr>
                <w:rStyle w:val="25"/>
              </w:rPr>
              <w:t>отборе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324"/>
              </w:tabs>
              <w:spacing w:line="346" w:lineRule="exact"/>
              <w:jc w:val="both"/>
            </w:pPr>
            <w:r>
              <w:rPr>
                <w:rStyle w:val="25"/>
              </w:rPr>
              <w:t>заявку на участие в Программе развития (по форме приложения № 7 к Программе развития):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62"/>
              </w:tabs>
              <w:spacing w:line="346" w:lineRule="exact"/>
              <w:jc w:val="both"/>
            </w:pPr>
            <w:r>
              <w:rPr>
                <w:rStyle w:val="25"/>
              </w:rPr>
              <w:t>анкету субъекта МСП (приложение № 1 к заявке на участие в Программе развития).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51"/>
              </w:tabs>
              <w:spacing w:line="328" w:lineRule="exact"/>
              <w:jc w:val="both"/>
            </w:pPr>
            <w:r>
              <w:rPr>
                <w:rStyle w:val="25"/>
              </w:rPr>
              <w:t>иные документы в соответствии с документацией об отборе.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680"/>
              </w:tabs>
              <w:spacing w:line="346" w:lineRule="exact"/>
              <w:jc w:val="both"/>
            </w:pPr>
            <w:r>
              <w:rPr>
                <w:rStyle w:val="25"/>
              </w:rPr>
              <w:t>Заявка на участие в отборе</w:t>
            </w:r>
            <w:r>
              <w:rPr>
                <w:rStyle w:val="25"/>
              </w:rPr>
              <w:t xml:space="preserve"> должна быть подписана уполномоченным лицом.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590"/>
              </w:tabs>
              <w:spacing w:line="346" w:lineRule="exact"/>
              <w:jc w:val="both"/>
            </w:pPr>
            <w:r>
              <w:rPr>
                <w:rStyle w:val="25"/>
              </w:rPr>
              <w:t>Участник по собственной инициативе также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вправе предоставить в составе заявки иные (дополнительные) документы, которые могут быть сопровождены комментариями, разъясняющими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 xml:space="preserve">цель предоставления таких документов в </w:t>
            </w:r>
            <w:r>
              <w:rPr>
                <w:rStyle w:val="25"/>
              </w:rPr>
              <w:t>составе заявки. Такие дополнительные документы не должны быть предоставлены вместо тех документов, которые указаны в Программе и документации об отборе.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4885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ind w:left="160"/>
            </w:pPr>
            <w:r>
              <w:rPr>
                <w:rStyle w:val="25"/>
              </w:rPr>
              <w:t>13.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Расходы на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участие в отборе и в закупке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666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Участник Программы несет все прямые и косвенные расходы, </w:t>
            </w:r>
            <w:r>
              <w:rPr>
                <w:rStyle w:val="25"/>
              </w:rPr>
              <w:t>связанные с участием в отборе и закупке, в том числе расходы, связанные с подготовкой и предоставлением заявки на участие в отборе и закупке, а Заказчик не имеет обязательств в связи с такими расходами за исключением случаев, прямо предусмотренных законода</w:t>
            </w:r>
            <w:r>
              <w:rPr>
                <w:rStyle w:val="25"/>
              </w:rPr>
              <w:t>тельством РФ.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673"/>
              </w:tabs>
              <w:spacing w:line="346" w:lineRule="exact"/>
              <w:jc w:val="both"/>
            </w:pPr>
            <w:r>
              <w:rPr>
                <w:rStyle w:val="25"/>
              </w:rPr>
              <w:t>Участник Программы не вправе требовать возмещения убытков (реального ущерба и упущенной выгоды), причинённых в ходе подготовки к отбору и участию в закупке, в ходе проведения отбора, закупки и (или) в связи с отказом Заказчика от проведения о</w:t>
            </w:r>
            <w:r>
              <w:rPr>
                <w:rStyle w:val="25"/>
              </w:rPr>
              <w:t>тбора.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1566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ind w:left="160"/>
            </w:pPr>
            <w:r>
              <w:rPr>
                <w:rStyle w:val="25"/>
              </w:rPr>
              <w:t>14.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2" w:lineRule="exact"/>
            </w:pPr>
            <w:r>
              <w:rPr>
                <w:rStyle w:val="25"/>
              </w:rPr>
              <w:t>Порядок подачи заявок на участие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42" w:lineRule="exact"/>
            </w:pPr>
            <w:r>
              <w:rPr>
                <w:rStyle w:val="25"/>
              </w:rPr>
              <w:t>в конкурсе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tabs>
                <w:tab w:val="left" w:pos="3488"/>
              </w:tabs>
              <w:spacing w:line="306" w:lineRule="exact"/>
              <w:ind w:firstLine="820"/>
              <w:jc w:val="both"/>
            </w:pPr>
            <w:r>
              <w:rPr>
                <w:rStyle w:val="25"/>
              </w:rPr>
              <w:t>14.1. Для подачи заявки на участие в закупке необходимо</w:t>
            </w:r>
            <w:r>
              <w:rPr>
                <w:rStyle w:val="25"/>
              </w:rPr>
              <w:tab/>
              <w:t>зарегистрироваться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tabs>
                <w:tab w:val="left" w:pos="1886"/>
                <w:tab w:val="left" w:pos="4104"/>
                <w:tab w:val="left" w:pos="4810"/>
              </w:tabs>
              <w:spacing w:line="306" w:lineRule="exact"/>
              <w:jc w:val="both"/>
            </w:pPr>
            <w:r>
              <w:rPr>
                <w:rStyle w:val="25"/>
              </w:rPr>
              <w:t>на одной из электронных площадок, указанных в закупочной</w:t>
            </w:r>
            <w:r>
              <w:rPr>
                <w:rStyle w:val="25"/>
              </w:rPr>
              <w:tab/>
              <w:t>документации</w:t>
            </w:r>
            <w:r>
              <w:rPr>
                <w:rStyle w:val="25"/>
              </w:rPr>
              <w:tab/>
              <w:t>в</w:t>
            </w:r>
            <w:r>
              <w:rPr>
                <w:rStyle w:val="25"/>
              </w:rPr>
              <w:tab/>
              <w:t>порядке</w:t>
            </w:r>
          </w:p>
          <w:p w:rsidR="004B05F9" w:rsidRDefault="00E807BC">
            <w:pPr>
              <w:pStyle w:val="20"/>
              <w:framePr w:w="8950" w:wrap="notBeside" w:vAnchor="text" w:hAnchor="text" w:xAlign="center" w:y="1"/>
              <w:shd w:val="clear" w:color="auto" w:fill="auto"/>
              <w:spacing w:line="306" w:lineRule="exact"/>
              <w:jc w:val="both"/>
            </w:pPr>
            <w:r>
              <w:rPr>
                <w:rStyle w:val="25"/>
              </w:rPr>
              <w:t>предусмотренной электронной площадкой</w:t>
            </w:r>
            <w:r>
              <w:rPr>
                <w:rStyle w:val="25"/>
                <w:vertAlign w:val="superscript"/>
              </w:rPr>
              <w:t>2</w:t>
            </w:r>
            <w:r>
              <w:rPr>
                <w:rStyle w:val="25"/>
              </w:rPr>
              <w:t>.</w:t>
            </w:r>
          </w:p>
        </w:tc>
      </w:tr>
    </w:tbl>
    <w:p w:rsidR="004B05F9" w:rsidRPr="002E0AD7" w:rsidRDefault="00E807BC">
      <w:pPr>
        <w:pStyle w:val="ab"/>
        <w:framePr w:w="8950" w:wrap="notBeside" w:vAnchor="text" w:hAnchor="text" w:xAlign="center" w:y="1"/>
        <w:shd w:val="clear" w:color="auto" w:fill="auto"/>
        <w:rPr>
          <w:lang w:val="ru-RU"/>
        </w:rPr>
      </w:pPr>
      <w:r>
        <w:rPr>
          <w:rStyle w:val="ac"/>
          <w:vertAlign w:val="superscript"/>
        </w:rPr>
        <w:t>2</w:t>
      </w:r>
      <w:r>
        <w:rPr>
          <w:lang w:val="ru-RU" w:eastAsia="ru-RU" w:bidi="ru-RU"/>
        </w:rPr>
        <w:t xml:space="preserve"> АО «Единая электронная торговая площадка», </w:t>
      </w:r>
      <w:hyperlink r:id="rId54" w:history="1">
        <w:r>
          <w:rPr>
            <w:rStyle w:val="ad"/>
          </w:rPr>
          <w:t>https</w:t>
        </w:r>
        <w:r w:rsidRPr="002E0AD7">
          <w:rPr>
            <w:rStyle w:val="ad"/>
            <w:lang w:val="ru-RU"/>
          </w:rPr>
          <w:t>://</w:t>
        </w:r>
        <w:r>
          <w:rPr>
            <w:rStyle w:val="ad"/>
          </w:rPr>
          <w:t>www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roseltorg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ru</w:t>
        </w:r>
        <w:r w:rsidRPr="002E0AD7">
          <w:rPr>
            <w:rStyle w:val="ad"/>
            <w:lang w:val="ru-RU"/>
          </w:rPr>
          <w:t>/</w:t>
        </w:r>
      </w:hyperlink>
      <w:r w:rsidRPr="002E0AD7">
        <w:rPr>
          <w:rStyle w:val="ae"/>
          <w:lang w:val="ru-RU"/>
        </w:rPr>
        <w:t xml:space="preserve">: </w:t>
      </w:r>
      <w:r>
        <w:rPr>
          <w:lang w:val="ru-RU" w:eastAsia="ru-RU" w:bidi="ru-RU"/>
        </w:rPr>
        <w:t xml:space="preserve">АО «Электронные торговые системы», </w:t>
      </w:r>
      <w:hyperlink r:id="rId55" w:history="1">
        <w:r>
          <w:rPr>
            <w:rStyle w:val="ad"/>
          </w:rPr>
          <w:t>http</w:t>
        </w:r>
        <w:r w:rsidRPr="002E0AD7">
          <w:rPr>
            <w:rStyle w:val="ad"/>
            <w:lang w:val="ru-RU"/>
          </w:rPr>
          <w:t>://</w:t>
        </w:r>
        <w:r>
          <w:rPr>
            <w:rStyle w:val="ad"/>
          </w:rPr>
          <w:t>www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etp</w:t>
        </w:r>
        <w:r w:rsidRPr="002E0AD7">
          <w:rPr>
            <w:rStyle w:val="ad"/>
            <w:lang w:val="ru-RU"/>
          </w:rPr>
          <w:t>-</w:t>
        </w:r>
        <w:r>
          <w:rPr>
            <w:rStyle w:val="ad"/>
          </w:rPr>
          <w:t>ets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ru</w:t>
        </w:r>
        <w:r w:rsidRPr="002E0AD7">
          <w:rPr>
            <w:rStyle w:val="ad"/>
            <w:lang w:val="ru-RU"/>
          </w:rPr>
          <w:t>/</w:t>
        </w:r>
      </w:hyperlink>
      <w:r w:rsidRPr="002E0AD7">
        <w:rPr>
          <w:rStyle w:val="ae"/>
          <w:lang w:val="ru-RU"/>
        </w:rPr>
        <w:t xml:space="preserve">; </w:t>
      </w:r>
      <w:r>
        <w:rPr>
          <w:lang w:val="ru-RU" w:eastAsia="ru-RU" w:bidi="ru-RU"/>
        </w:rPr>
        <w:t xml:space="preserve">АО «Сбербанк-АСТ», </w:t>
      </w:r>
      <w:hyperlink r:id="rId56" w:history="1">
        <w:r>
          <w:rPr>
            <w:rStyle w:val="ad"/>
          </w:rPr>
          <w:t>https</w:t>
        </w:r>
        <w:r w:rsidRPr="002E0AD7">
          <w:rPr>
            <w:rStyle w:val="ad"/>
            <w:lang w:val="ru-RU"/>
          </w:rPr>
          <w:t>://</w:t>
        </w:r>
        <w:r>
          <w:rPr>
            <w:rStyle w:val="ad"/>
          </w:rPr>
          <w:t>utp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sberbank</w:t>
        </w:r>
        <w:r w:rsidRPr="002E0AD7">
          <w:rPr>
            <w:rStyle w:val="ad"/>
            <w:lang w:val="ru-RU"/>
          </w:rPr>
          <w:t>-</w:t>
        </w:r>
        <w:r>
          <w:rPr>
            <w:rStyle w:val="ad"/>
          </w:rPr>
          <w:t>ast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ru</w:t>
        </w:r>
        <w:r w:rsidRPr="002E0AD7">
          <w:rPr>
            <w:rStyle w:val="ad"/>
            <w:lang w:val="ru-RU"/>
          </w:rPr>
          <w:t>/</w:t>
        </w:r>
      </w:hyperlink>
      <w:r w:rsidRPr="002E0AD7">
        <w:rPr>
          <w:rStyle w:val="ae"/>
          <w:lang w:val="ru-RU"/>
        </w:rPr>
        <w:t>;</w:t>
      </w:r>
    </w:p>
    <w:p w:rsidR="004B05F9" w:rsidRPr="002E0AD7" w:rsidRDefault="00E807BC">
      <w:pPr>
        <w:pStyle w:val="ab"/>
        <w:framePr w:w="8950" w:wrap="notBeside" w:vAnchor="text" w:hAnchor="text" w:xAlign="center" w:y="1"/>
        <w:shd w:val="clear" w:color="auto" w:fill="auto"/>
        <w:rPr>
          <w:lang w:val="ru-RU"/>
        </w:rPr>
      </w:pPr>
      <w:r>
        <w:rPr>
          <w:lang w:val="ru-RU" w:eastAsia="ru-RU" w:bidi="ru-RU"/>
        </w:rPr>
        <w:t xml:space="preserve">ООО «РТС-Тендер», </w:t>
      </w:r>
      <w:hyperlink r:id="rId57" w:history="1">
        <w:r>
          <w:rPr>
            <w:rStyle w:val="ad"/>
          </w:rPr>
          <w:t>https</w:t>
        </w:r>
        <w:r w:rsidRPr="002E0AD7">
          <w:rPr>
            <w:rStyle w:val="ad"/>
            <w:lang w:val="ru-RU"/>
          </w:rPr>
          <w:t>://</w:t>
        </w:r>
        <w:r>
          <w:rPr>
            <w:rStyle w:val="ad"/>
          </w:rPr>
          <w:t>www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rts</w:t>
        </w:r>
        <w:r w:rsidRPr="002E0AD7">
          <w:rPr>
            <w:rStyle w:val="ad"/>
            <w:lang w:val="ru-RU"/>
          </w:rPr>
          <w:t>-</w:t>
        </w:r>
        <w:r>
          <w:rPr>
            <w:rStyle w:val="ad"/>
          </w:rPr>
          <w:t>tender</w:t>
        </w:r>
        <w:r w:rsidRPr="002E0AD7">
          <w:rPr>
            <w:rStyle w:val="ad"/>
            <w:lang w:val="ru-RU"/>
          </w:rPr>
          <w:t>.</w:t>
        </w:r>
        <w:r>
          <w:rPr>
            <w:rStyle w:val="ad"/>
          </w:rPr>
          <w:t>ru</w:t>
        </w:r>
        <w:r w:rsidRPr="002E0AD7">
          <w:rPr>
            <w:rStyle w:val="ad"/>
            <w:lang w:val="ru-RU"/>
          </w:rPr>
          <w:t>/</w:t>
        </w:r>
      </w:hyperlink>
      <w:r w:rsidRPr="002E0AD7">
        <w:rPr>
          <w:rStyle w:val="ad"/>
          <w:lang w:val="ru-RU"/>
        </w:rPr>
        <w:t>;</w:t>
      </w:r>
    </w:p>
    <w:p w:rsidR="004B05F9" w:rsidRPr="002E0AD7" w:rsidRDefault="00E807BC">
      <w:pPr>
        <w:pStyle w:val="ab"/>
        <w:framePr w:w="8950" w:wrap="notBeside" w:vAnchor="text" w:hAnchor="text" w:xAlign="center" w:y="1"/>
        <w:shd w:val="clear" w:color="auto" w:fill="auto"/>
        <w:rPr>
          <w:lang w:val="ru-RU"/>
        </w:rPr>
      </w:pPr>
      <w:r>
        <w:rPr>
          <w:lang w:val="ru-RU" w:eastAsia="ru-RU" w:bidi="ru-RU"/>
        </w:rPr>
        <w:t xml:space="preserve">Цифровое решение «БРИФ» </w:t>
      </w:r>
      <w:hyperlink r:id="rId58" w:history="1">
        <w:r>
          <w:t>https</w:t>
        </w:r>
        <w:r w:rsidRPr="002E0AD7">
          <w:rPr>
            <w:lang w:val="ru-RU"/>
          </w:rPr>
          <w:t>://</w:t>
        </w:r>
        <w:r>
          <w:t>zakupki</w:t>
        </w:r>
        <w:r w:rsidRPr="002E0AD7">
          <w:rPr>
            <w:lang w:val="ru-RU"/>
          </w:rPr>
          <w:t>.</w:t>
        </w:r>
        <w:r>
          <w:t>rosatom</w:t>
        </w:r>
        <w:r w:rsidRPr="002E0AD7">
          <w:rPr>
            <w:lang w:val="ru-RU"/>
          </w:rPr>
          <w:t>.</w:t>
        </w:r>
        <w:r>
          <w:t>ru</w:t>
        </w:r>
        <w:r w:rsidRPr="002E0AD7">
          <w:rPr>
            <w:lang w:val="ru-RU"/>
          </w:rPr>
          <w:t>/</w:t>
        </w:r>
        <w:r>
          <w:t>new</w:t>
        </w:r>
        <w:r w:rsidRPr="002E0AD7">
          <w:rPr>
            <w:lang w:val="ru-RU"/>
          </w:rPr>
          <w:t>/?</w:t>
        </w:r>
        <w:r>
          <w:t>link</w:t>
        </w:r>
        <w:r w:rsidRPr="002E0AD7">
          <w:rPr>
            <w:lang w:val="ru-RU"/>
          </w:rPr>
          <w:t>=</w:t>
        </w:r>
        <w:r>
          <w:t>brif</w:t>
        </w:r>
      </w:hyperlink>
    </w:p>
    <w:p w:rsidR="004B05F9" w:rsidRDefault="004B05F9">
      <w:pPr>
        <w:framePr w:w="8950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pgSz w:w="11900" w:h="16840"/>
          <w:pgMar w:top="1632" w:right="995" w:bottom="1111" w:left="1956" w:header="0" w:footer="3" w:gutter="0"/>
          <w:cols w:space="720"/>
          <w:noEndnote/>
          <w:docGrid w:linePitch="360"/>
        </w:sectPr>
      </w:pPr>
    </w:p>
    <w:p w:rsidR="004B05F9" w:rsidRDefault="00E807BC">
      <w:pPr>
        <w:pStyle w:val="2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327"/>
        </w:tabs>
        <w:spacing w:line="310" w:lineRule="exact"/>
        <w:ind w:firstLine="760"/>
        <w:jc w:val="both"/>
      </w:pPr>
      <w:r>
        <w:lastRenderedPageBreak/>
        <w:t>Информация о закупке размещается на одной из электронных площадок,</w:t>
      </w:r>
      <w:r>
        <w:t xml:space="preserve"> указанных в закупочной документации в порядке предусмотренной электронной площадкой</w:t>
      </w:r>
      <w:r>
        <w:rPr>
          <w:vertAlign w:val="superscript"/>
        </w:rPr>
        <w:t>2</w:t>
      </w:r>
      <w:r>
        <w:t>.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jc w:val="both"/>
      </w:pPr>
      <w:r>
        <w:t>и на официальном сайте Заказчика.</w:t>
      </w:r>
    </w:p>
    <w:p w:rsidR="004B05F9" w:rsidRDefault="00E807BC">
      <w:pPr>
        <w:pStyle w:val="2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332"/>
        </w:tabs>
        <w:spacing w:after="346" w:line="310" w:lineRule="exact"/>
        <w:ind w:firstLine="760"/>
        <w:jc w:val="both"/>
      </w:pPr>
      <w:r>
        <w:t xml:space="preserve">Заявки подаются в порядке, указанном в закупочной документации о закупке, на одной из электронных площадок, указанных в закупочной </w:t>
      </w:r>
      <w:r>
        <w:t>документации в порядке предусмотренной электронной площадкой</w:t>
      </w:r>
      <w:r>
        <w:rPr>
          <w:vertAlign w:val="superscript"/>
        </w:rPr>
        <w:t>2</w:t>
      </w:r>
      <w:r>
        <w:t>.</w:t>
      </w:r>
    </w:p>
    <w:p w:rsidR="004B05F9" w:rsidRDefault="00E807BC">
      <w:pPr>
        <w:pStyle w:val="2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563"/>
        </w:tabs>
        <w:spacing w:line="328" w:lineRule="exact"/>
        <w:ind w:firstLine="760"/>
        <w:jc w:val="both"/>
      </w:pPr>
      <w:r>
        <w:t>Рассмотрение и оценка заявок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807"/>
          <w:tab w:val="right" w:pos="5725"/>
        </w:tabs>
        <w:spacing w:line="328" w:lineRule="exact"/>
        <w:jc w:val="both"/>
      </w:pPr>
      <w:r>
        <w:t>осуществляется в соответствии с порядком и по критериям, требованиям, указанным в документации о закупке, которая размещается в установленном порядке на одной из эл</w:t>
      </w:r>
      <w:r>
        <w:t>ектронных площадок, указанных в закупочной документации в порядке</w:t>
      </w:r>
      <w:r>
        <w:tab/>
        <w:t>предусмотренной</w:t>
      </w:r>
      <w:r>
        <w:tab/>
        <w:t>электронной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28" w:lineRule="exact"/>
        <w:jc w:val="both"/>
      </w:pPr>
      <w:r>
        <w:t>площадкой</w:t>
      </w:r>
      <w:r>
        <w:rPr>
          <w:vertAlign w:val="superscript"/>
        </w:rPr>
        <w:t>2</w:t>
      </w:r>
      <w:r>
        <w:t>.</w:t>
      </w:r>
    </w:p>
    <w:p w:rsidR="004B05F9" w:rsidRDefault="00E807BC">
      <w:pPr>
        <w:pStyle w:val="2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651"/>
          <w:tab w:val="left" w:pos="1828"/>
          <w:tab w:val="right" w:pos="5725"/>
        </w:tabs>
        <w:spacing w:line="328" w:lineRule="exact"/>
        <w:jc w:val="both"/>
      </w:pPr>
      <w:r>
        <w:t>С субъектом МСП, признанным участником Программы, подписывается соглашение об оказании мер</w:t>
      </w:r>
      <w:r>
        <w:tab/>
        <w:t>поддержки между</w:t>
      </w:r>
      <w:r>
        <w:tab/>
        <w:t>участником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2833"/>
          <w:tab w:val="right" w:pos="5725"/>
        </w:tabs>
        <w:spacing w:line="328" w:lineRule="exact"/>
        <w:jc w:val="both"/>
      </w:pPr>
      <w:r>
        <w:t>Программы</w:t>
      </w:r>
      <w:r>
        <w:tab/>
        <w:t>и</w:t>
      </w:r>
      <w:r>
        <w:tab/>
        <w:t>Заказчиком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28" w:lineRule="exact"/>
        <w:jc w:val="both"/>
      </w:pPr>
      <w:r>
        <w:t xml:space="preserve">(далее - </w:t>
      </w:r>
      <w:r>
        <w:t>соглашения об оказании мер поддержки) и индивидуальная карта развития.</w:t>
      </w:r>
    </w:p>
    <w:p w:rsidR="004B05F9" w:rsidRDefault="00E807BC">
      <w:pPr>
        <w:pStyle w:val="2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569"/>
          <w:tab w:val="left" w:pos="1804"/>
          <w:tab w:val="right" w:pos="5725"/>
        </w:tabs>
        <w:spacing w:line="310" w:lineRule="exact"/>
        <w:ind w:firstLine="760"/>
        <w:jc w:val="both"/>
      </w:pPr>
      <w:r>
        <w:t>Соглашение об оказании мер поддержки и индивидуальная карта развития подписывается на одной из электронных площадок, указанных в закупочной документации в порядке</w:t>
      </w:r>
      <w:r>
        <w:tab/>
        <w:t>предусмотренной</w:t>
      </w:r>
      <w:r>
        <w:tab/>
      </w:r>
      <w:r>
        <w:t>электронной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10" w:lineRule="exact"/>
        <w:jc w:val="both"/>
      </w:pPr>
      <w:r>
        <w:t>площадкой</w:t>
      </w:r>
      <w:r>
        <w:rPr>
          <w:vertAlign w:val="superscript"/>
        </w:rPr>
        <w:t>2</w:t>
      </w:r>
      <w:r>
        <w:t>.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807"/>
          <w:tab w:val="right" w:pos="5725"/>
        </w:tabs>
        <w:spacing w:line="310" w:lineRule="exact"/>
        <w:jc w:val="both"/>
      </w:pPr>
      <w:r>
        <w:t>Субъекту МСП, признанному участником Программы, необходимо удостовериться в наличии</w:t>
      </w:r>
      <w:r>
        <w:tab/>
        <w:t>возможности</w:t>
      </w:r>
      <w:r>
        <w:tab/>
        <w:t>подписания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10" w:lineRule="exact"/>
        <w:jc w:val="both"/>
      </w:pPr>
      <w:r>
        <w:t>вышеуказанных документов на одной из электронных площадок, указанных в закупочной документации в порядке предусмотренной элек</w:t>
      </w:r>
      <w:r>
        <w:t>тронной площадкой</w:t>
      </w:r>
      <w:r>
        <w:rPr>
          <w:vertAlign w:val="superscript"/>
        </w:rPr>
        <w:t>2</w:t>
      </w:r>
      <w:r>
        <w:t>.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5803"/>
        </w:tabs>
        <w:spacing w:line="346" w:lineRule="exact"/>
        <w:jc w:val="both"/>
        <w:sectPr w:rsidR="004B05F9">
          <w:headerReference w:type="even" r:id="rId65"/>
          <w:headerReference w:type="default" r:id="rId66"/>
          <w:footerReference w:type="even" r:id="rId67"/>
          <w:footerReference w:type="default" r:id="rId68"/>
          <w:headerReference w:type="first" r:id="rId69"/>
          <w:footerReference w:type="first" r:id="rId70"/>
          <w:pgSz w:w="11900" w:h="16840"/>
          <w:pgMar w:top="1729" w:right="1119" w:bottom="1234" w:left="4946" w:header="0" w:footer="3" w:gutter="0"/>
          <w:cols w:space="720"/>
          <w:noEndnote/>
          <w:titlePg/>
          <w:docGrid w:linePitch="360"/>
        </w:sectPr>
      </w:pPr>
      <w:r>
        <w:t xml:space="preserve">В случае невозможности подписания Соглашение об оказании мер поддержки и индивидуальная карта развития в электронном виде, указанные документы могут быть подписаны путем </w:t>
      </w:r>
      <w:r>
        <w:rPr>
          <w:rStyle w:val="28"/>
        </w:rPr>
        <w:t>направления на бумажном носителе.</w:t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2336"/>
        <w:gridCol w:w="6019"/>
      </w:tblGrid>
      <w:tr w:rsidR="004B05F9">
        <w:tblPrEx>
          <w:tblCellMar>
            <w:top w:w="0" w:type="dxa"/>
            <w:bottom w:w="0" w:type="dxa"/>
          </w:tblCellMar>
        </w:tblPrEx>
        <w:trPr>
          <w:trHeight w:hRule="exact" w:val="1764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4B05F9">
            <w:pPr>
              <w:framePr w:w="895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2574"/>
                <w:tab w:val="left" w:pos="5018"/>
              </w:tabs>
              <w:spacing w:line="346" w:lineRule="exact"/>
              <w:jc w:val="both"/>
            </w:pPr>
            <w:r>
              <w:rPr>
                <w:rStyle w:val="25"/>
              </w:rPr>
              <w:t xml:space="preserve">14.7 </w:t>
            </w:r>
            <w:r>
              <w:rPr>
                <w:rStyle w:val="25"/>
              </w:rPr>
              <w:t>Субъекту МСП, признанному участником Программы, предоставляются меры поддержки, предусмотренные</w:t>
            </w:r>
            <w:r>
              <w:rPr>
                <w:rStyle w:val="25"/>
              </w:rPr>
              <w:tab/>
              <w:t>индивидуальной</w:t>
            </w:r>
            <w:r>
              <w:rPr>
                <w:rStyle w:val="25"/>
              </w:rPr>
              <w:tab/>
              <w:t>картой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1519"/>
                <w:tab w:val="left" w:pos="3762"/>
              </w:tabs>
              <w:spacing w:line="346" w:lineRule="exact"/>
              <w:jc w:val="both"/>
            </w:pPr>
            <w:r>
              <w:rPr>
                <w:rStyle w:val="25"/>
              </w:rPr>
              <w:t>развития</w:t>
            </w:r>
            <w:r>
              <w:rPr>
                <w:rStyle w:val="25"/>
              </w:rPr>
              <w:tab/>
              <w:t>(методическая,</w:t>
            </w:r>
            <w:r>
              <w:rPr>
                <w:rStyle w:val="25"/>
              </w:rPr>
              <w:tab/>
              <w:t>информационная,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образовательная и иные).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801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ind w:left="160"/>
            </w:pPr>
            <w:r>
              <w:rPr>
                <w:rStyle w:val="25"/>
              </w:rPr>
              <w:t>15.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Порядок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заключения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долгосрочного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договора со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встречными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инвестиционными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>обязательствами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756"/>
              </w:tabs>
              <w:spacing w:line="346" w:lineRule="exact"/>
              <w:jc w:val="both"/>
            </w:pPr>
            <w:r>
              <w:rPr>
                <w:rStyle w:val="25"/>
              </w:rPr>
              <w:t>Долгосрочный договор со встречными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5090"/>
              </w:tabs>
              <w:spacing w:line="346" w:lineRule="exact"/>
              <w:jc w:val="both"/>
            </w:pPr>
            <w:r>
              <w:rPr>
                <w:rStyle w:val="25"/>
              </w:rPr>
              <w:t>инвестиционными обязательствами заключается с субъектом МСП, заявке которого присвоен первый порядковый</w:t>
            </w:r>
            <w:r>
              <w:rPr>
                <w:rStyle w:val="25"/>
              </w:rPr>
              <w:tab/>
              <w:t>номер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382"/>
                <w:tab w:val="left" w:pos="1850"/>
                <w:tab w:val="left" w:pos="4050"/>
              </w:tabs>
              <w:spacing w:line="346" w:lineRule="exact"/>
              <w:jc w:val="both"/>
            </w:pPr>
            <w:r>
              <w:rPr>
                <w:rStyle w:val="25"/>
              </w:rPr>
              <w:t>в</w:t>
            </w:r>
            <w:r>
              <w:rPr>
                <w:rStyle w:val="25"/>
              </w:rPr>
              <w:tab/>
              <w:t>соответствии</w:t>
            </w:r>
            <w:r>
              <w:rPr>
                <w:rStyle w:val="25"/>
              </w:rPr>
              <w:tab/>
              <w:t>с требованиями</w:t>
            </w:r>
            <w:r>
              <w:rPr>
                <w:rStyle w:val="25"/>
              </w:rPr>
              <w:tab/>
              <w:t>документации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392"/>
                <w:tab w:val="left" w:pos="1861"/>
                <w:tab w:val="right" w:pos="3928"/>
                <w:tab w:val="left" w:pos="4061"/>
              </w:tabs>
              <w:spacing w:line="346" w:lineRule="exact"/>
              <w:jc w:val="both"/>
            </w:pPr>
            <w:r>
              <w:rPr>
                <w:rStyle w:val="25"/>
              </w:rPr>
              <w:t>о</w:t>
            </w:r>
            <w:r>
              <w:rPr>
                <w:rStyle w:val="25"/>
              </w:rPr>
              <w:tab/>
              <w:t>закупке с</w:t>
            </w:r>
            <w:r>
              <w:rPr>
                <w:rStyle w:val="25"/>
              </w:rPr>
              <w:tab/>
              <w:t>учетом</w:t>
            </w:r>
            <w:r>
              <w:rPr>
                <w:rStyle w:val="25"/>
              </w:rPr>
              <w:tab/>
              <w:t>условий</w:t>
            </w:r>
            <w:r>
              <w:rPr>
                <w:rStyle w:val="25"/>
              </w:rPr>
              <w:tab/>
            </w:r>
            <w:r>
              <w:rPr>
                <w:rStyle w:val="25"/>
              </w:rPr>
              <w:t>документации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об отборе.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569"/>
              </w:tabs>
              <w:spacing w:line="346" w:lineRule="exact"/>
              <w:jc w:val="both"/>
            </w:pPr>
            <w:r>
              <w:rPr>
                <w:rStyle w:val="25"/>
              </w:rPr>
              <w:t>С субъектом МСП, заявке которого присвоен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2167"/>
                <w:tab w:val="left" w:pos="3625"/>
                <w:tab w:val="left" w:pos="4421"/>
              </w:tabs>
              <w:spacing w:line="346" w:lineRule="exact"/>
              <w:jc w:val="both"/>
            </w:pPr>
            <w:r>
              <w:rPr>
                <w:rStyle w:val="25"/>
              </w:rPr>
              <w:t>второй порядковый номер, может быть заключен долгосрочный</w:t>
            </w:r>
            <w:r>
              <w:rPr>
                <w:rStyle w:val="25"/>
              </w:rPr>
              <w:tab/>
              <w:t>договор</w:t>
            </w:r>
            <w:r>
              <w:rPr>
                <w:rStyle w:val="25"/>
              </w:rPr>
              <w:tab/>
              <w:t>со</w:t>
            </w:r>
            <w:r>
              <w:rPr>
                <w:rStyle w:val="25"/>
              </w:rPr>
              <w:tab/>
              <w:t>встречными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инвестиционными обязательствами по итогам закупки, в случаях и в порядке, предусмотренных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документации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392"/>
                <w:tab w:val="left" w:pos="1861"/>
                <w:tab w:val="right" w:pos="3928"/>
                <w:tab w:val="left" w:pos="4061"/>
              </w:tabs>
              <w:spacing w:line="346" w:lineRule="exact"/>
              <w:jc w:val="both"/>
            </w:pPr>
            <w:r>
              <w:rPr>
                <w:rStyle w:val="25"/>
              </w:rPr>
              <w:t>о</w:t>
            </w:r>
            <w:r>
              <w:rPr>
                <w:rStyle w:val="25"/>
              </w:rPr>
              <w:tab/>
            </w:r>
            <w:r>
              <w:rPr>
                <w:rStyle w:val="25"/>
              </w:rPr>
              <w:t>закупке с</w:t>
            </w:r>
            <w:r>
              <w:rPr>
                <w:rStyle w:val="25"/>
              </w:rPr>
              <w:tab/>
              <w:t>учетом</w:t>
            </w:r>
            <w:r>
              <w:rPr>
                <w:rStyle w:val="25"/>
              </w:rPr>
              <w:tab/>
              <w:t>условий</w:t>
            </w:r>
            <w:r>
              <w:rPr>
                <w:rStyle w:val="25"/>
              </w:rPr>
              <w:tab/>
              <w:t>документации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>об отборе.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tabs>
                <w:tab w:val="left" w:pos="1325"/>
                <w:tab w:val="right" w:pos="3928"/>
                <w:tab w:val="left" w:pos="4061"/>
              </w:tabs>
              <w:spacing w:line="346" w:lineRule="exact"/>
              <w:jc w:val="both"/>
            </w:pPr>
            <w:r>
              <w:rPr>
                <w:rStyle w:val="25"/>
              </w:rPr>
              <w:t>Права и</w:t>
            </w:r>
            <w:r>
              <w:rPr>
                <w:rStyle w:val="25"/>
              </w:rPr>
              <w:tab/>
              <w:t>обязанности</w:t>
            </w:r>
            <w:r>
              <w:rPr>
                <w:rStyle w:val="25"/>
              </w:rPr>
              <w:tab/>
              <w:t>сторон</w:t>
            </w:r>
            <w:r>
              <w:rPr>
                <w:rStyle w:val="25"/>
              </w:rPr>
              <w:tab/>
              <w:t>по договору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r>
              <w:rPr>
                <w:rStyle w:val="25"/>
              </w:rPr>
              <w:t xml:space="preserve">возникают с момента подписания соглашения об оказании мер поддержки и индивидуальной карты развития, в случае подписания соглашения об оказании мер поддержки и </w:t>
            </w:r>
            <w:r>
              <w:rPr>
                <w:rStyle w:val="25"/>
              </w:rPr>
              <w:t>индивидуальной карты развития до подписания договора, права и обязанности сторон возникают с даты подписания договора.</w:t>
            </w:r>
          </w:p>
        </w:tc>
      </w:tr>
      <w:tr w:rsidR="004B05F9">
        <w:tblPrEx>
          <w:tblCellMar>
            <w:top w:w="0" w:type="dxa"/>
            <w:bottom w:w="0" w:type="dxa"/>
          </w:tblCellMar>
        </w:tblPrEx>
        <w:trPr>
          <w:trHeight w:hRule="exact" w:val="4176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ind w:left="160"/>
            </w:pPr>
            <w:r>
              <w:rPr>
                <w:rStyle w:val="25"/>
              </w:rPr>
              <w:t>16.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</w:pPr>
            <w:r>
              <w:rPr>
                <w:rStyle w:val="25"/>
              </w:rPr>
              <w:t>Иные условия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05F9" w:rsidRDefault="00E807BC">
            <w:pPr>
              <w:pStyle w:val="20"/>
              <w:framePr w:w="8953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98"/>
              </w:tabs>
              <w:spacing w:line="346" w:lineRule="exact"/>
              <w:jc w:val="both"/>
            </w:pPr>
            <w:r>
              <w:rPr>
                <w:rStyle w:val="25"/>
              </w:rPr>
              <w:t>Субъекты МСП вправе направить запрос на разъяснение о проведении настоящего отбора по электронным адресам: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</w:pPr>
            <w:r>
              <w:rPr>
                <w:rStyle w:val="25"/>
              </w:rPr>
              <w:t xml:space="preserve">Полуянова </w:t>
            </w:r>
            <w:r>
              <w:rPr>
                <w:rStyle w:val="25"/>
              </w:rPr>
              <w:t>Елена Александровна - заместитель генерального директора по закупкам и МТО тел. тел.: +7 (499) 951-60-60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shd w:val="clear" w:color="auto" w:fill="auto"/>
              <w:spacing w:line="346" w:lineRule="exact"/>
              <w:jc w:val="both"/>
            </w:pPr>
            <w:hyperlink r:id="rId71" w:history="1">
              <w:r>
                <w:rPr>
                  <w:rStyle w:val="2Calibri10pt"/>
                </w:rPr>
                <w:t>EleAIPoluvanova@rbm-armz.ru</w:t>
              </w:r>
            </w:hyperlink>
          </w:p>
          <w:p w:rsidR="004B05F9" w:rsidRDefault="00E807BC">
            <w:pPr>
              <w:pStyle w:val="20"/>
              <w:framePr w:w="8953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706"/>
              </w:tabs>
              <w:spacing w:line="346" w:lineRule="exact"/>
              <w:jc w:val="both"/>
            </w:pPr>
            <w:r>
              <w:rPr>
                <w:rStyle w:val="25"/>
              </w:rPr>
              <w:t>Разъяснения порядка проведения закупки предоставляются в сроки и в порядке</w:t>
            </w:r>
            <w:r>
              <w:rPr>
                <w:rStyle w:val="25"/>
              </w:rPr>
              <w:t>, предусмотренном документацией о закупке.</w:t>
            </w:r>
          </w:p>
          <w:p w:rsidR="004B05F9" w:rsidRDefault="00E807BC">
            <w:pPr>
              <w:pStyle w:val="20"/>
              <w:framePr w:w="8953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673"/>
              </w:tabs>
              <w:spacing w:line="346" w:lineRule="exact"/>
              <w:ind w:firstLine="220"/>
              <w:jc w:val="both"/>
            </w:pPr>
            <w:r>
              <w:rPr>
                <w:rStyle w:val="25"/>
              </w:rPr>
              <w:t>Если субъект МСП не подписал соглашение об оказании мер поддержки и индивидуальную</w:t>
            </w:r>
          </w:p>
        </w:tc>
      </w:tr>
    </w:tbl>
    <w:p w:rsidR="004B05F9" w:rsidRDefault="004B05F9">
      <w:pPr>
        <w:framePr w:w="8953" w:wrap="notBeside" w:vAnchor="text" w:hAnchor="text" w:xAlign="center" w:y="1"/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</w:pPr>
    </w:p>
    <w:p w:rsidR="004B05F9" w:rsidRDefault="004B05F9">
      <w:pPr>
        <w:rPr>
          <w:sz w:val="2"/>
          <w:szCs w:val="2"/>
        </w:rPr>
        <w:sectPr w:rsidR="004B05F9">
          <w:pgSz w:w="11900" w:h="16840"/>
          <w:pgMar w:top="1648" w:right="1003" w:bottom="1125" w:left="1943" w:header="0" w:footer="3" w:gutter="0"/>
          <w:cols w:space="720"/>
          <w:noEndnote/>
          <w:docGrid w:linePitch="360"/>
        </w:sectPr>
      </w:pP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49" w:lineRule="exact"/>
        <w:jc w:val="both"/>
      </w:pPr>
      <w:r>
        <w:lastRenderedPageBreak/>
        <w:t>карту развития в установленном Программой порядке, то сведения о таком субъекте МСП включаются в реестр №</w:t>
      </w:r>
      <w:r>
        <w:t xml:space="preserve"> 3.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1350"/>
          <w:tab w:val="left" w:pos="3229"/>
          <w:tab w:val="left" w:pos="4853"/>
        </w:tabs>
        <w:spacing w:line="349" w:lineRule="exact"/>
        <w:jc w:val="both"/>
      </w:pPr>
      <w:r>
        <w:t>16.4.</w:t>
      </w:r>
      <w:r>
        <w:tab/>
        <w:t>Заказчик</w:t>
      </w:r>
      <w:r>
        <w:tab/>
        <w:t>вправе</w:t>
      </w:r>
      <w:r>
        <w:tab/>
        <w:t>вносить</w:t>
      </w:r>
    </w:p>
    <w:p w:rsidR="004B05F9" w:rsidRDefault="00E807BC">
      <w:pPr>
        <w:pStyle w:val="2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leader="underscore" w:pos="5807"/>
        </w:tabs>
        <w:spacing w:line="349" w:lineRule="exact"/>
        <w:jc w:val="both"/>
      </w:pPr>
      <w:r>
        <w:t xml:space="preserve">изменения/дополнения/уточнения в рамках отбора </w:t>
      </w:r>
      <w:r>
        <w:rPr>
          <w:rStyle w:val="28"/>
        </w:rPr>
        <w:t>по Программе.</w:t>
      </w:r>
      <w:r>
        <w:tab/>
      </w:r>
    </w:p>
    <w:sectPr w:rsidR="004B05F9">
      <w:pgSz w:w="11900" w:h="16840"/>
      <w:pgMar w:top="1758" w:right="1115" w:bottom="1758" w:left="495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7BC" w:rsidRDefault="00E807BC">
      <w:r>
        <w:separator/>
      </w:r>
    </w:p>
  </w:endnote>
  <w:endnote w:type="continuationSeparator" w:id="0">
    <w:p w:rsidR="00E807BC" w:rsidRDefault="00E80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4783455</wp:posOffset>
              </wp:positionH>
              <wp:positionV relativeFrom="page">
                <wp:posOffset>10486390</wp:posOffset>
              </wp:positionV>
              <wp:extent cx="2421890" cy="123825"/>
              <wp:effectExtent l="1905" t="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30" type="#_x0000_t202" style="position:absolute;margin-left:376.65pt;margin-top:825.7pt;width:190.7pt;height:9.7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nDrQIAALA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4783455</wp:posOffset>
              </wp:positionH>
              <wp:positionV relativeFrom="page">
                <wp:posOffset>10486390</wp:posOffset>
              </wp:positionV>
              <wp:extent cx="2421890" cy="123825"/>
              <wp:effectExtent l="1905" t="0" r="0" b="0"/>
              <wp:wrapNone/>
              <wp:docPr id="2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</w:t>
                          </w:r>
                          <w:r>
                            <w:rPr>
                              <w:rStyle w:val="a9"/>
                            </w:rPr>
                            <w:t>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1" type="#_x0000_t202" style="position:absolute;margin-left:376.65pt;margin-top:825.7pt;width:190.7pt;height:9.7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H95rQIAALA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</w:t>
                    </w:r>
                    <w:r>
                      <w:rPr>
                        <w:rStyle w:val="a9"/>
                      </w:rPr>
                      <w:t>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4" behindDoc="1" locked="0" layoutInCell="1" allowOverlap="1">
              <wp:simplePos x="0" y="0"/>
              <wp:positionH relativeFrom="page">
                <wp:posOffset>4723130</wp:posOffset>
              </wp:positionH>
              <wp:positionV relativeFrom="page">
                <wp:posOffset>10320020</wp:posOffset>
              </wp:positionV>
              <wp:extent cx="2397760" cy="123825"/>
              <wp:effectExtent l="0" t="4445" r="2540" b="0"/>
              <wp:wrapNone/>
              <wp:docPr id="2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776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В\.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4" type="#_x0000_t202" style="position:absolute;margin-left:371.9pt;margin-top:812.6pt;width:188.8pt;height:9.75pt;z-index:-188744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В\.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5" behindDoc="1" locked="0" layoutInCell="1" allowOverlap="1">
              <wp:simplePos x="0" y="0"/>
              <wp:positionH relativeFrom="page">
                <wp:posOffset>4723130</wp:posOffset>
              </wp:positionH>
              <wp:positionV relativeFrom="page">
                <wp:posOffset>10320020</wp:posOffset>
              </wp:positionV>
              <wp:extent cx="2551430" cy="102870"/>
              <wp:effectExtent l="0" t="4445" r="254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1430" cy="102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В\.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5" type="#_x0000_t202" style="position:absolute;margin-left:371.9pt;margin-top:812.6pt;width:200.9pt;height:8.1pt;z-index:-18874405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В\.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4745355</wp:posOffset>
              </wp:positionH>
              <wp:positionV relativeFrom="page">
                <wp:posOffset>10403205</wp:posOffset>
              </wp:positionV>
              <wp:extent cx="2421890" cy="123825"/>
              <wp:effectExtent l="1905" t="1905" r="4445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7" type="#_x0000_t202" style="position:absolute;margin-left:373.65pt;margin-top:819.15pt;width:190.7pt;height:9.75pt;z-index:-18874405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n4grgIAALE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4792980</wp:posOffset>
              </wp:positionH>
              <wp:positionV relativeFrom="page">
                <wp:posOffset>10387965</wp:posOffset>
              </wp:positionV>
              <wp:extent cx="2548890" cy="107315"/>
              <wp:effectExtent l="1905" t="0" r="1905" b="127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8890" cy="10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ЛО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8" type="#_x0000_t202" style="position:absolute;margin-left:377.4pt;margin-top:817.95pt;width:200.7pt;height:8.45pt;z-index:-1887440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ЛО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9" behindDoc="1" locked="0" layoutInCell="1" allowOverlap="1">
              <wp:simplePos x="0" y="0"/>
              <wp:positionH relativeFrom="page">
                <wp:posOffset>4792980</wp:posOffset>
              </wp:positionH>
              <wp:positionV relativeFrom="page">
                <wp:posOffset>10387965</wp:posOffset>
              </wp:positionV>
              <wp:extent cx="2416810" cy="123825"/>
              <wp:effectExtent l="1905" t="0" r="1905" b="127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681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ЛО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9" type="#_x0000_t202" style="position:absolute;margin-left:377.4pt;margin-top:817.95pt;width:190.3pt;height:9.7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ЛО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2" behindDoc="1" locked="0" layoutInCell="1" allowOverlap="1">
              <wp:simplePos x="0" y="0"/>
              <wp:positionH relativeFrom="page">
                <wp:posOffset>4748530</wp:posOffset>
              </wp:positionH>
              <wp:positionV relativeFrom="page">
                <wp:posOffset>10402570</wp:posOffset>
              </wp:positionV>
              <wp:extent cx="2421890" cy="123825"/>
              <wp:effectExtent l="0" t="1270" r="1270" b="3175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"МСИ</w:t>
                          </w:r>
                          <w:r>
                            <w:rPr>
                              <w:rStyle w:val="a9"/>
                            </w:rPr>
                            <w:t>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2" type="#_x0000_t202" style="position:absolute;margin-left:373.9pt;margin-top:819.1pt;width:190.7pt;height:9.75pt;z-index:-188744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"МСИ</w:t>
                    </w:r>
                    <w:r>
                      <w:rPr>
                        <w:rStyle w:val="a9"/>
                      </w:rPr>
                      <w:t>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3" behindDoc="1" locked="0" layoutInCell="1" allowOverlap="1">
              <wp:simplePos x="0" y="0"/>
              <wp:positionH relativeFrom="page">
                <wp:posOffset>4748530</wp:posOffset>
              </wp:positionH>
              <wp:positionV relativeFrom="page">
                <wp:posOffset>10402570</wp:posOffset>
              </wp:positionV>
              <wp:extent cx="2546350" cy="100330"/>
              <wp:effectExtent l="0" t="1270" r="1270" b="3175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635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"МСИ".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3" type="#_x0000_t202" style="position:absolute;margin-left:373.9pt;margin-top:819.1pt;width:200.5pt;height:7.9pt;z-index:-18874404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"МСИ".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6" behindDoc="1" locked="0" layoutInCell="1" allowOverlap="1">
              <wp:simplePos x="0" y="0"/>
              <wp:positionH relativeFrom="page">
                <wp:posOffset>4749800</wp:posOffset>
              </wp:positionH>
              <wp:positionV relativeFrom="page">
                <wp:posOffset>10402570</wp:posOffset>
              </wp:positionV>
              <wp:extent cx="2416810" cy="123825"/>
              <wp:effectExtent l="0" t="1270" r="4445" b="3175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681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ЛО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6" type="#_x0000_t202" style="position:absolute;margin-left:374pt;margin-top:819.1pt;width:190.3pt;height:9.75pt;z-index:-1887440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MsrQIAALE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ЛО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7" behindDoc="1" locked="0" layoutInCell="1" allowOverlap="1">
              <wp:simplePos x="0" y="0"/>
              <wp:positionH relativeFrom="page">
                <wp:posOffset>4775835</wp:posOffset>
              </wp:positionH>
              <wp:positionV relativeFrom="page">
                <wp:posOffset>10398760</wp:posOffset>
              </wp:positionV>
              <wp:extent cx="2424430" cy="123825"/>
              <wp:effectExtent l="3810" t="0" r="0" b="4445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443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"МСГГ.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7" type="#_x0000_t202" style="position:absolute;margin-left:376.05pt;margin-top:818.8pt;width:190.9pt;height:9.75pt;z-index:-18874404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"МСГГ.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9" behindDoc="1" locked="0" layoutInCell="1" allowOverlap="1">
              <wp:simplePos x="0" y="0"/>
              <wp:positionH relativeFrom="page">
                <wp:posOffset>4745355</wp:posOffset>
              </wp:positionH>
              <wp:positionV relativeFrom="page">
                <wp:posOffset>10403205</wp:posOffset>
              </wp:positionV>
              <wp:extent cx="2421890" cy="123825"/>
              <wp:effectExtent l="1905" t="1905" r="4445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9" type="#_x0000_t202" style="position:absolute;margin-left:373.65pt;margin-top:819.15pt;width:190.7pt;height:9.75pt;z-index:-18874404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2" behindDoc="1" locked="0" layoutInCell="1" allowOverlap="1">
              <wp:simplePos x="0" y="0"/>
              <wp:positionH relativeFrom="page">
                <wp:posOffset>4745355</wp:posOffset>
              </wp:positionH>
              <wp:positionV relativeFrom="page">
                <wp:posOffset>10403205</wp:posOffset>
              </wp:positionV>
              <wp:extent cx="2421890" cy="123825"/>
              <wp:effectExtent l="1905" t="1905" r="444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52" type="#_x0000_t202" style="position:absolute;margin-left:373.65pt;margin-top:819.15pt;width:190.7pt;height:9.75pt;z-index:-18874403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3" behindDoc="1" locked="0" layoutInCell="1" allowOverlap="1">
              <wp:simplePos x="0" y="0"/>
              <wp:positionH relativeFrom="page">
                <wp:posOffset>4745355</wp:posOffset>
              </wp:positionH>
              <wp:positionV relativeFrom="page">
                <wp:posOffset>10403205</wp:posOffset>
              </wp:positionV>
              <wp:extent cx="2421890" cy="123825"/>
              <wp:effectExtent l="1905" t="1905" r="4445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53" type="#_x0000_t202" style="position:absolute;margin-left:373.65pt;margin-top:819.15pt;width:190.7pt;height:9.75pt;z-index:-18874403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6" behindDoc="1" locked="0" layoutInCell="1" allowOverlap="1">
              <wp:simplePos x="0" y="0"/>
              <wp:positionH relativeFrom="page">
                <wp:posOffset>4745355</wp:posOffset>
              </wp:positionH>
              <wp:positionV relativeFrom="page">
                <wp:posOffset>10403205</wp:posOffset>
              </wp:positionV>
              <wp:extent cx="2421890" cy="123825"/>
              <wp:effectExtent l="1905" t="1905" r="444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6" type="#_x0000_t202" style="position:absolute;margin-left:373.65pt;margin-top:819.15pt;width:190.7pt;height:9.75pt;z-index:-18874403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7" behindDoc="1" locked="0" layoutInCell="1" allowOverlap="1">
              <wp:simplePos x="0" y="0"/>
              <wp:positionH relativeFrom="page">
                <wp:posOffset>4745355</wp:posOffset>
              </wp:positionH>
              <wp:positionV relativeFrom="page">
                <wp:posOffset>10403205</wp:posOffset>
              </wp:positionV>
              <wp:extent cx="2421890" cy="123825"/>
              <wp:effectExtent l="1905" t="1905" r="444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189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АО "Корпорация "МСП". Вх. № 18372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7" type="#_x0000_t202" style="position:absolute;margin-left:373.65pt;margin-top:819.15pt;width:190.7pt;height:9.75pt;z-index:-18874403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АО "Корпорация "МСП". Вх. № 18372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9" behindDoc="1" locked="0" layoutInCell="1" allowOverlap="1">
              <wp:simplePos x="0" y="0"/>
              <wp:positionH relativeFrom="page">
                <wp:posOffset>4749800</wp:posOffset>
              </wp:positionH>
              <wp:positionV relativeFrom="page">
                <wp:posOffset>10402570</wp:posOffset>
              </wp:positionV>
              <wp:extent cx="2416810" cy="123825"/>
              <wp:effectExtent l="0" t="1270" r="4445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681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</w:rPr>
                            <w:t>ЛО "Корпорация "МСП". Вх. № 18372</w:t>
                          </w:r>
                          <w:r>
                            <w:rPr>
                              <w:rStyle w:val="a9"/>
                            </w:rPr>
                            <w:t xml:space="preserve"> от 06.07.2026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9" type="#_x0000_t202" style="position:absolute;margin-left:374pt;margin-top:819.1pt;width:190.3pt;height:9.75pt;z-index:-18874403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</w:rPr>
                      <w:t>ЛО "Корпорация "МСП". Вх. № 18372</w:t>
                    </w:r>
                    <w:r>
                      <w:rPr>
                        <w:rStyle w:val="a9"/>
                      </w:rPr>
                      <w:t xml:space="preserve"> от 06.07.2026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7BC" w:rsidRDefault="00E807BC">
      <w:r>
        <w:separator/>
      </w:r>
    </w:p>
  </w:footnote>
  <w:footnote w:type="continuationSeparator" w:id="0">
    <w:p w:rsidR="00E807BC" w:rsidRDefault="00E807BC">
      <w:r>
        <w:continuationSeparator/>
      </w:r>
    </w:p>
  </w:footnote>
  <w:footnote w:id="1">
    <w:p w:rsidR="004B05F9" w:rsidRDefault="00E807BC">
      <w:pPr>
        <w:pStyle w:val="a4"/>
        <w:shd w:val="clear" w:color="auto" w:fill="auto"/>
      </w:pPr>
      <w:r>
        <w:rPr>
          <w:rStyle w:val="a5"/>
          <w:vertAlign w:val="superscript"/>
        </w:rPr>
        <w:footnoteRef/>
      </w:r>
      <w:r>
        <w:t xml:space="preserve"> В случае несоответствия отдельных норм настоящей документации изменениям, внесенным в действующее законодательство РФ и принятые во исполнение его нормати</w:t>
      </w:r>
      <w:r>
        <w:t>вные правовые акты, необходимо руководствоваться действующим законодательством РФ и принятыми во исполнение его нормативными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652145</wp:posOffset>
              </wp:positionH>
              <wp:positionV relativeFrom="page">
                <wp:posOffset>241300</wp:posOffset>
              </wp:positionV>
              <wp:extent cx="41275" cy="149860"/>
              <wp:effectExtent l="4445" t="3175" r="0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7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BookAntiqua95pt"/>
                              <w:lang w:val="en-US" w:eastAsia="en-US" w:bidi="en-US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51.35pt;margin-top:19pt;width:3.25pt;height:11.8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BookAntiqua95pt"/>
                        <w:lang w:val="en-US" w:eastAsia="en-US" w:bidi="en-US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652145</wp:posOffset>
              </wp:positionH>
              <wp:positionV relativeFrom="page">
                <wp:posOffset>241300</wp:posOffset>
              </wp:positionV>
              <wp:extent cx="41275" cy="149860"/>
              <wp:effectExtent l="4445" t="3175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7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BookAntiqua95pt"/>
                              <w:lang w:val="en-US" w:eastAsia="en-US" w:bidi="en-US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7" type="#_x0000_t202" style="position:absolute;margin-left:51.35pt;margin-top:19pt;width:3.25pt;height:11.8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rPr>
                        <w:rStyle w:val="BookAntiqua95pt"/>
                        <w:lang w:val="en-US" w:eastAsia="en-US" w:bidi="en-US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3957320</wp:posOffset>
              </wp:positionH>
              <wp:positionV relativeFrom="page">
                <wp:posOffset>387985</wp:posOffset>
              </wp:positionV>
              <wp:extent cx="60960" cy="149860"/>
              <wp:effectExtent l="4445" t="0" r="0" b="127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2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8" type="#_x0000_t202" style="position:absolute;margin-left:311.6pt;margin-top:30.55pt;width:4.8pt;height:11.8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2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3957320</wp:posOffset>
              </wp:positionH>
              <wp:positionV relativeFrom="page">
                <wp:posOffset>387985</wp:posOffset>
              </wp:positionV>
              <wp:extent cx="60960" cy="149860"/>
              <wp:effectExtent l="4445" t="0" r="0" b="127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3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9" type="#_x0000_t202" style="position:absolute;margin-left:311.6pt;margin-top:30.55pt;width:4.8pt;height:11.8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3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>
              <wp:simplePos x="0" y="0"/>
              <wp:positionH relativeFrom="page">
                <wp:posOffset>4041775</wp:posOffset>
              </wp:positionH>
              <wp:positionV relativeFrom="page">
                <wp:posOffset>707390</wp:posOffset>
              </wp:positionV>
              <wp:extent cx="60960" cy="149860"/>
              <wp:effectExtent l="3175" t="2540" r="0" b="381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4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32" type="#_x0000_t202" style="position:absolute;margin-left:318.25pt;margin-top:55.7pt;width:4.8pt;height:11.8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4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3" behindDoc="1" locked="0" layoutInCell="1" allowOverlap="1">
              <wp:simplePos x="0" y="0"/>
              <wp:positionH relativeFrom="page">
                <wp:posOffset>4041775</wp:posOffset>
              </wp:positionH>
              <wp:positionV relativeFrom="page">
                <wp:posOffset>707390</wp:posOffset>
              </wp:positionV>
              <wp:extent cx="54610" cy="88900"/>
              <wp:effectExtent l="3175" t="2540" r="0" b="381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8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BookAntiqua95pt"/>
                            </w:rPr>
                            <w:t>#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3" type="#_x0000_t202" style="position:absolute;margin-left:318.25pt;margin-top:55.7pt;width:4.3pt;height:7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BookAntiqua95pt"/>
                      </w:rPr>
                      <w:t>#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6" behindDoc="1" locked="0" layoutInCell="1" allowOverlap="1">
              <wp:simplePos x="0" y="0"/>
              <wp:positionH relativeFrom="page">
                <wp:posOffset>4006850</wp:posOffset>
              </wp:positionH>
              <wp:positionV relativeFrom="page">
                <wp:posOffset>707390</wp:posOffset>
              </wp:positionV>
              <wp:extent cx="60960" cy="149860"/>
              <wp:effectExtent l="0" t="2540" r="635" b="381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3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6" type="#_x0000_t202" style="position:absolute;margin-left:315.5pt;margin-top:55.7pt;width:4.8pt;height:11.8pt;z-index:-18874405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3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0" behindDoc="1" locked="0" layoutInCell="1" allowOverlap="1">
              <wp:simplePos x="0" y="0"/>
              <wp:positionH relativeFrom="page">
                <wp:posOffset>4060825</wp:posOffset>
              </wp:positionH>
              <wp:positionV relativeFrom="page">
                <wp:posOffset>789940</wp:posOffset>
              </wp:positionV>
              <wp:extent cx="60960" cy="149860"/>
              <wp:effectExtent l="3175" t="0" r="127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6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40" type="#_x0000_t202" style="position:absolute;margin-left:319.75pt;margin-top:62.2pt;width:4.8pt;height:11.8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6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1" behindDoc="1" locked="0" layoutInCell="1" allowOverlap="1">
              <wp:simplePos x="0" y="0"/>
              <wp:positionH relativeFrom="page">
                <wp:posOffset>4060825</wp:posOffset>
              </wp:positionH>
              <wp:positionV relativeFrom="page">
                <wp:posOffset>789940</wp:posOffset>
              </wp:positionV>
              <wp:extent cx="52705" cy="88900"/>
              <wp:effectExtent l="3175" t="0" r="127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05" cy="8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BookAntiqua95pt"/>
                            </w:rPr>
                            <w:t>#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1" type="#_x0000_t202" style="position:absolute;margin-left:319.75pt;margin-top:62.2pt;width:4.15pt;height:7pt;z-index:-18874404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BookAntiqua95pt"/>
                      </w:rPr>
                      <w:t>#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4" behindDoc="1" locked="0" layoutInCell="1" allowOverlap="1">
              <wp:simplePos x="0" y="0"/>
              <wp:positionH relativeFrom="page">
                <wp:posOffset>4001770</wp:posOffset>
              </wp:positionH>
              <wp:positionV relativeFrom="page">
                <wp:posOffset>784225</wp:posOffset>
              </wp:positionV>
              <wp:extent cx="62865" cy="137795"/>
              <wp:effectExtent l="1270" t="3175" r="3810" b="317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Tahoma9pt"/>
                              <w:noProof/>
                            </w:rPr>
                            <w:t>8</w:t>
                          </w:r>
                          <w:r>
                            <w:rPr>
                              <w:rStyle w:val="Tahoma9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44" type="#_x0000_t202" style="position:absolute;margin-left:315.1pt;margin-top:61.75pt;width:4.95pt;height:10.85pt;z-index:-18874404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Tahoma9pt"/>
                        <w:noProof/>
                      </w:rPr>
                      <w:t>8</w:t>
                    </w:r>
                    <w:r>
                      <w:rPr>
                        <w:rStyle w:val="Tahoma9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5" behindDoc="1" locked="0" layoutInCell="1" allowOverlap="1">
              <wp:simplePos x="0" y="0"/>
              <wp:positionH relativeFrom="page">
                <wp:posOffset>4076065</wp:posOffset>
              </wp:positionH>
              <wp:positionV relativeFrom="page">
                <wp:posOffset>788670</wp:posOffset>
              </wp:positionV>
              <wp:extent cx="60960" cy="149860"/>
              <wp:effectExtent l="0" t="0" r="3175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9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5" type="#_x0000_t202" style="position:absolute;margin-left:320.95pt;margin-top:62.1pt;width:4.8pt;height:11.8pt;z-index:-18874404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9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8" behindDoc="1" locked="0" layoutInCell="1" allowOverlap="1">
              <wp:simplePos x="0" y="0"/>
              <wp:positionH relativeFrom="page">
                <wp:posOffset>4006850</wp:posOffset>
              </wp:positionH>
              <wp:positionV relativeFrom="page">
                <wp:posOffset>707390</wp:posOffset>
              </wp:positionV>
              <wp:extent cx="60960" cy="149860"/>
              <wp:effectExtent l="0" t="2540" r="635" b="381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7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8" type="#_x0000_t202" style="position:absolute;margin-left:315.5pt;margin-top:55.7pt;width:4.8pt;height:11.8pt;z-index:-18874404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7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0" behindDoc="1" locked="0" layoutInCell="1" allowOverlap="1">
              <wp:simplePos x="0" y="0"/>
              <wp:positionH relativeFrom="page">
                <wp:posOffset>4006850</wp:posOffset>
              </wp:positionH>
              <wp:positionV relativeFrom="page">
                <wp:posOffset>707390</wp:posOffset>
              </wp:positionV>
              <wp:extent cx="121285" cy="149860"/>
              <wp:effectExtent l="0" t="2540" r="635" b="381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12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50" type="#_x0000_t202" style="position:absolute;margin-left:315.5pt;margin-top:55.7pt;width:9.55pt;height:11.8pt;z-index:-1887440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12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1" behindDoc="1" locked="0" layoutInCell="1" allowOverlap="1">
              <wp:simplePos x="0" y="0"/>
              <wp:positionH relativeFrom="page">
                <wp:posOffset>4006850</wp:posOffset>
              </wp:positionH>
              <wp:positionV relativeFrom="page">
                <wp:posOffset>707390</wp:posOffset>
              </wp:positionV>
              <wp:extent cx="121285" cy="149860"/>
              <wp:effectExtent l="0" t="2540" r="635" b="381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11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51" type="#_x0000_t202" style="position:absolute;margin-left:315.5pt;margin-top:55.7pt;width:9.55pt;height:11.8pt;z-index:-18874403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11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4B05F9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4" behindDoc="1" locked="0" layoutInCell="1" allowOverlap="1">
              <wp:simplePos x="0" y="0"/>
              <wp:positionH relativeFrom="page">
                <wp:posOffset>4006850</wp:posOffset>
              </wp:positionH>
              <wp:positionV relativeFrom="page">
                <wp:posOffset>707390</wp:posOffset>
              </wp:positionV>
              <wp:extent cx="121285" cy="149860"/>
              <wp:effectExtent l="0" t="2540" r="635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14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4" type="#_x0000_t202" style="position:absolute;margin-left:315.5pt;margin-top:55.7pt;width:9.55pt;height:11.8pt;z-index:-1887440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14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5" behindDoc="1" locked="0" layoutInCell="1" allowOverlap="1">
              <wp:simplePos x="0" y="0"/>
              <wp:positionH relativeFrom="page">
                <wp:posOffset>4006850</wp:posOffset>
              </wp:positionH>
              <wp:positionV relativeFrom="page">
                <wp:posOffset>707390</wp:posOffset>
              </wp:positionV>
              <wp:extent cx="121285" cy="149860"/>
              <wp:effectExtent l="0" t="2540" r="635" b="381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BookAntiqua95pt"/>
                              <w:noProof/>
                            </w:rPr>
                            <w:t>15</w:t>
                          </w:r>
                          <w:r>
                            <w:rPr>
                              <w:rStyle w:val="BookAntiqu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5" type="#_x0000_t202" style="position:absolute;margin-left:315.5pt;margin-top:55.7pt;width:9.55pt;height:11.8pt;z-index:-18874403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BookAntiqua95pt"/>
                        <w:noProof/>
                      </w:rPr>
                      <w:t>15</w:t>
                    </w:r>
                    <w:r>
                      <w:rPr>
                        <w:rStyle w:val="BookAntiqu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9" w:rsidRDefault="002E0AD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8" behindDoc="1" locked="0" layoutInCell="1" allowOverlap="1">
              <wp:simplePos x="0" y="0"/>
              <wp:positionH relativeFrom="page">
                <wp:posOffset>4001770</wp:posOffset>
              </wp:positionH>
              <wp:positionV relativeFrom="page">
                <wp:posOffset>784225</wp:posOffset>
              </wp:positionV>
              <wp:extent cx="125095" cy="137795"/>
              <wp:effectExtent l="1270" t="3175" r="381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05F9" w:rsidRDefault="00E807BC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0AD7" w:rsidRPr="002E0AD7">
                            <w:rPr>
                              <w:rStyle w:val="Tahoma9pt"/>
                              <w:noProof/>
                            </w:rPr>
                            <w:t>13</w:t>
                          </w:r>
                          <w:r>
                            <w:rPr>
                              <w:rStyle w:val="Tahoma9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8" type="#_x0000_t202" style="position:absolute;margin-left:315.1pt;margin-top:61.75pt;width:9.85pt;height:10.85pt;z-index:-1887440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" filled="f" stroked="f">
              <v:textbox style="mso-fit-shape-to-text:t" inset="0,0,0,0">
                <w:txbxContent>
                  <w:p w:rsidR="004B05F9" w:rsidRDefault="00E807BC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0AD7" w:rsidRPr="002E0AD7">
                      <w:rPr>
                        <w:rStyle w:val="Tahoma9pt"/>
                        <w:noProof/>
                      </w:rPr>
                      <w:t>13</w:t>
                    </w:r>
                    <w:r>
                      <w:rPr>
                        <w:rStyle w:val="Tahoma9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5507"/>
    <w:multiLevelType w:val="multilevel"/>
    <w:tmpl w:val="701092DA"/>
    <w:lvl w:ilvl="0">
      <w:start w:val="1"/>
      <w:numFmt w:val="decimal"/>
      <w:lvlText w:val="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C55147"/>
    <w:multiLevelType w:val="multilevel"/>
    <w:tmpl w:val="C40A4A30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8B5AA3"/>
    <w:multiLevelType w:val="multilevel"/>
    <w:tmpl w:val="EC145F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F72800"/>
    <w:multiLevelType w:val="multilevel"/>
    <w:tmpl w:val="A4AE40F8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7F4CB2"/>
    <w:multiLevelType w:val="multilevel"/>
    <w:tmpl w:val="2594E9F0"/>
    <w:lvl w:ilvl="0">
      <w:start w:val="2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E60CAA"/>
    <w:multiLevelType w:val="multilevel"/>
    <w:tmpl w:val="012A09E4"/>
    <w:lvl w:ilvl="0">
      <w:start w:val="2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014E1E"/>
    <w:multiLevelType w:val="multilevel"/>
    <w:tmpl w:val="4074F3D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E722240"/>
    <w:multiLevelType w:val="multilevel"/>
    <w:tmpl w:val="50C026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3D2D29"/>
    <w:multiLevelType w:val="multilevel"/>
    <w:tmpl w:val="67EEB7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970294"/>
    <w:multiLevelType w:val="multilevel"/>
    <w:tmpl w:val="502403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706684"/>
    <w:multiLevelType w:val="multilevel"/>
    <w:tmpl w:val="4844E62A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6FC145E"/>
    <w:multiLevelType w:val="multilevel"/>
    <w:tmpl w:val="3E2C7078"/>
    <w:lvl w:ilvl="0">
      <w:start w:val="2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FA5F3B"/>
    <w:multiLevelType w:val="multilevel"/>
    <w:tmpl w:val="5706ECD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5D072B4"/>
    <w:multiLevelType w:val="multilevel"/>
    <w:tmpl w:val="468A9F16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0"/>
  </w:num>
  <w:num w:numId="5">
    <w:abstractNumId w:val="7"/>
  </w:num>
  <w:num w:numId="6">
    <w:abstractNumId w:val="6"/>
  </w:num>
  <w:num w:numId="7">
    <w:abstractNumId w:val="8"/>
  </w:num>
  <w:num w:numId="8">
    <w:abstractNumId w:val="13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5F9"/>
    <w:rsid w:val="002E0AD7"/>
    <w:rsid w:val="004B05F9"/>
    <w:rsid w:val="00E8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Сноска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TimesNewRoman85ptExact">
    <w:name w:val="Основной текст (5) + Times New Roman;8;5 pt;Курсив Exact"/>
    <w:basedOn w:val="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F2F66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Exact0">
    <w:name w:val="Основной текст (5) Exact"/>
    <w:basedOn w:val="5Exact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TimesNewRoman85pt150Exact">
    <w:name w:val="Основной текст (5) + Times New Roman;8;5 pt;Масштаб 150%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50"/>
      <w:position w:val="0"/>
      <w:sz w:val="17"/>
      <w:szCs w:val="17"/>
      <w:u w:val="none"/>
      <w:lang w:val="ru-RU" w:eastAsia="ru-RU" w:bidi="ru-RU"/>
    </w:rPr>
  </w:style>
  <w:style w:type="character" w:customStyle="1" w:styleId="5TimesNewRoman85ptExact0">
    <w:name w:val="Основной текст (5) + Times New Roman;8;5 pt;Полужирный Exact"/>
    <w:basedOn w:val="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F2F66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1">
    <w:name w:val="Основной текст (3)"/>
    <w:basedOn w:val="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757A9B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6Exact">
    <w:name w:val="Основной текст (6)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картинке Exact"/>
    <w:basedOn w:val="a0"/>
    <w:link w:val="a6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 + Полужирный"/>
    <w:basedOn w:val="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okAntiqua95pt">
    <w:name w:val="Колонтитул + Book Antiqua;9;5 pt"/>
    <w:basedOn w:val="a7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Подпись к таблице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Tahoma11pt0pt">
    <w:name w:val="Основной текст (2) + Tahoma;11 pt;Интервал 0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19"/>
      <w:szCs w:val="19"/>
      <w:u w:val="none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11pt1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ahoma9pt">
    <w:name w:val="Колонтитул + Tahoma;9 pt"/>
    <w:basedOn w:val="a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alibri">
    <w:name w:val="Основной текст (2) + Calibri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libri10pt">
    <w:name w:val="Основной текст (2) + Calibri;10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ac">
    <w:name w:val="Подпись к таблице + Курсив"/>
    <w:basedOn w:val="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d">
    <w:name w:val="Подпись к таблице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ae">
    <w:name w:val="Подпись к таблице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a4">
    <w:name w:val="Сноска"/>
    <w:basedOn w:val="a"/>
    <w:link w:val="a3"/>
    <w:pPr>
      <w:shd w:val="clear" w:color="auto" w:fill="FFFFFF"/>
      <w:spacing w:line="212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140" w:lineRule="exact"/>
      <w:jc w:val="center"/>
    </w:pPr>
    <w:rPr>
      <w:rFonts w:ascii="Franklin Gothic Heavy" w:eastAsia="Franklin Gothic Heavy" w:hAnsi="Franklin Gothic Heavy" w:cs="Franklin Gothic Heavy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62" w:lineRule="exact"/>
    </w:pPr>
    <w:rPr>
      <w:rFonts w:ascii="Tahoma" w:eastAsia="Tahoma" w:hAnsi="Tahoma" w:cs="Tahoma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140" w:line="295" w:lineRule="exact"/>
      <w:jc w:val="center"/>
    </w:pPr>
    <w:rPr>
      <w:rFonts w:ascii="Tahoma" w:eastAsia="Tahoma" w:hAnsi="Tahoma" w:cs="Tahoma"/>
      <w:spacing w:val="10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120" w:line="194" w:lineRule="exact"/>
    </w:pPr>
    <w:rPr>
      <w:rFonts w:ascii="Tahoma" w:eastAsia="Tahoma" w:hAnsi="Tahoma" w:cs="Tahoma"/>
      <w:sz w:val="16"/>
      <w:szCs w:val="16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266" w:lineRule="exact"/>
    </w:pPr>
    <w:rPr>
      <w:rFonts w:ascii="Tahoma" w:eastAsia="Tahoma" w:hAnsi="Tahoma" w:cs="Tahoma"/>
      <w:spacing w:val="1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20" w:line="310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46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88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360" w:line="214" w:lineRule="exact"/>
      <w:jc w:val="center"/>
    </w:pPr>
    <w:rPr>
      <w:rFonts w:ascii="Arial Narrow" w:eastAsia="Arial Narrow" w:hAnsi="Arial Narrow" w:cs="Arial Narrow"/>
      <w:sz w:val="19"/>
      <w:szCs w:val="19"/>
    </w:rPr>
  </w:style>
  <w:style w:type="paragraph" w:customStyle="1" w:styleId="ab">
    <w:name w:val="Подпись к таблице"/>
    <w:basedOn w:val="a"/>
    <w:link w:val="aa"/>
    <w:pPr>
      <w:shd w:val="clear" w:color="auto" w:fill="FFFFFF"/>
      <w:spacing w:line="223" w:lineRule="exact"/>
    </w:pPr>
    <w:rPr>
      <w:rFonts w:ascii="Times New Roman" w:eastAsia="Times New Roman" w:hAnsi="Times New Roman" w:cs="Times New Roman"/>
      <w:sz w:val="19"/>
      <w:szCs w:val="19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Сноска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TimesNewRoman85ptExact">
    <w:name w:val="Основной текст (5) + Times New Roman;8;5 pt;Курсив Exact"/>
    <w:basedOn w:val="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F2F66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Exact0">
    <w:name w:val="Основной текст (5) Exact"/>
    <w:basedOn w:val="5Exact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TimesNewRoman85pt150Exact">
    <w:name w:val="Основной текст (5) + Times New Roman;8;5 pt;Масштаб 150%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50"/>
      <w:position w:val="0"/>
      <w:sz w:val="17"/>
      <w:szCs w:val="17"/>
      <w:u w:val="none"/>
      <w:lang w:val="ru-RU" w:eastAsia="ru-RU" w:bidi="ru-RU"/>
    </w:rPr>
  </w:style>
  <w:style w:type="character" w:customStyle="1" w:styleId="5TimesNewRoman85ptExact0">
    <w:name w:val="Основной текст (5) + Times New Roman;8;5 pt;Полужирный Exact"/>
    <w:basedOn w:val="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F2F66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1">
    <w:name w:val="Основной текст (3)"/>
    <w:basedOn w:val="3"/>
    <w:rPr>
      <w:rFonts w:ascii="Tahoma" w:eastAsia="Tahoma" w:hAnsi="Tahoma" w:cs="Tahoma"/>
      <w:b w:val="0"/>
      <w:bCs w:val="0"/>
      <w:i w:val="0"/>
      <w:iCs w:val="0"/>
      <w:smallCaps w:val="0"/>
      <w:strike w:val="0"/>
      <w:color w:val="757A9B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6Exact">
    <w:name w:val="Основной текст (6)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картинке Exact"/>
    <w:basedOn w:val="a0"/>
    <w:link w:val="a6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 + Полужирный"/>
    <w:basedOn w:val="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okAntiqua95pt">
    <w:name w:val="Колонтитул + Book Antiqua;9;5 pt"/>
    <w:basedOn w:val="a7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Подпись к таблице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Tahoma11pt0pt">
    <w:name w:val="Основной текст (2) + Tahoma;11 pt;Интервал 0 pt"/>
    <w:basedOn w:val="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19"/>
      <w:szCs w:val="19"/>
      <w:u w:val="none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11pt1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ahoma9pt">
    <w:name w:val="Колонтитул + Tahoma;9 pt"/>
    <w:basedOn w:val="a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alibri">
    <w:name w:val="Основной текст (2) + Calibri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libri10pt">
    <w:name w:val="Основной текст (2) + Calibri;10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ac">
    <w:name w:val="Подпись к таблице + Курсив"/>
    <w:basedOn w:val="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d">
    <w:name w:val="Подпись к таблице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ae">
    <w:name w:val="Подпись к таблице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F66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a4">
    <w:name w:val="Сноска"/>
    <w:basedOn w:val="a"/>
    <w:link w:val="a3"/>
    <w:pPr>
      <w:shd w:val="clear" w:color="auto" w:fill="FFFFFF"/>
      <w:spacing w:line="212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140" w:lineRule="exact"/>
      <w:jc w:val="center"/>
    </w:pPr>
    <w:rPr>
      <w:rFonts w:ascii="Franklin Gothic Heavy" w:eastAsia="Franklin Gothic Heavy" w:hAnsi="Franklin Gothic Heavy" w:cs="Franklin Gothic Heavy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62" w:lineRule="exact"/>
    </w:pPr>
    <w:rPr>
      <w:rFonts w:ascii="Tahoma" w:eastAsia="Tahoma" w:hAnsi="Tahoma" w:cs="Tahoma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140" w:line="295" w:lineRule="exact"/>
      <w:jc w:val="center"/>
    </w:pPr>
    <w:rPr>
      <w:rFonts w:ascii="Tahoma" w:eastAsia="Tahoma" w:hAnsi="Tahoma" w:cs="Tahoma"/>
      <w:spacing w:val="10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120" w:line="194" w:lineRule="exact"/>
    </w:pPr>
    <w:rPr>
      <w:rFonts w:ascii="Tahoma" w:eastAsia="Tahoma" w:hAnsi="Tahoma" w:cs="Tahoma"/>
      <w:sz w:val="16"/>
      <w:szCs w:val="16"/>
    </w:rPr>
  </w:style>
  <w:style w:type="paragraph" w:customStyle="1" w:styleId="a6">
    <w:name w:val="Подпись к картинке"/>
    <w:basedOn w:val="a"/>
    <w:link w:val="Exact"/>
    <w:pPr>
      <w:shd w:val="clear" w:color="auto" w:fill="FFFFFF"/>
      <w:spacing w:line="266" w:lineRule="exact"/>
    </w:pPr>
    <w:rPr>
      <w:rFonts w:ascii="Tahoma" w:eastAsia="Tahoma" w:hAnsi="Tahoma" w:cs="Tahoma"/>
      <w:spacing w:val="1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20" w:line="310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46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88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360" w:line="214" w:lineRule="exact"/>
      <w:jc w:val="center"/>
    </w:pPr>
    <w:rPr>
      <w:rFonts w:ascii="Arial Narrow" w:eastAsia="Arial Narrow" w:hAnsi="Arial Narrow" w:cs="Arial Narrow"/>
      <w:sz w:val="19"/>
      <w:szCs w:val="19"/>
    </w:rPr>
  </w:style>
  <w:style w:type="paragraph" w:customStyle="1" w:styleId="ab">
    <w:name w:val="Подпись к таблице"/>
    <w:basedOn w:val="a"/>
    <w:link w:val="aa"/>
    <w:pPr>
      <w:shd w:val="clear" w:color="auto" w:fill="FFFFFF"/>
      <w:spacing w:line="223" w:lineRule="exact"/>
    </w:pPr>
    <w:rPr>
      <w:rFonts w:ascii="Times New Roman" w:eastAsia="Times New Roman" w:hAnsi="Times New Roman" w:cs="Times New Roman"/>
      <w:sz w:val="19"/>
      <w:szCs w:val="19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upki.rosatom.ru" TargetMode="External"/><Relationship Id="rId18" Type="http://schemas.openxmlformats.org/officeDocument/2006/relationships/hyperlink" Target="https://zakupki.rosatom.ru/new/?link=brif" TargetMode="External"/><Relationship Id="rId26" Type="http://schemas.openxmlformats.org/officeDocument/2006/relationships/footer" Target="footer2.xml"/><Relationship Id="rId39" Type="http://schemas.openxmlformats.org/officeDocument/2006/relationships/header" Target="header12.xml"/><Relationship Id="rId21" Type="http://schemas.openxmlformats.org/officeDocument/2006/relationships/hyperlink" Target="https://zaknpki.rosatom.ru/new/?link=brif" TargetMode="External"/><Relationship Id="rId34" Type="http://schemas.openxmlformats.org/officeDocument/2006/relationships/footer" Target="footer5.xml"/><Relationship Id="rId42" Type="http://schemas.openxmlformats.org/officeDocument/2006/relationships/header" Target="header14.xml"/><Relationship Id="rId47" Type="http://schemas.openxmlformats.org/officeDocument/2006/relationships/footer" Target="footer11.xml"/><Relationship Id="rId50" Type="http://schemas.openxmlformats.org/officeDocument/2006/relationships/footer" Target="footer13.xml"/><Relationship Id="rId55" Type="http://schemas.openxmlformats.org/officeDocument/2006/relationships/hyperlink" Target="http://www.etp-ets.ru/" TargetMode="External"/><Relationship Id="rId63" Type="http://schemas.openxmlformats.org/officeDocument/2006/relationships/header" Target="header20.xml"/><Relationship Id="rId68" Type="http://schemas.openxmlformats.org/officeDocument/2006/relationships/footer" Target="footer18.xml"/><Relationship Id="rId7" Type="http://schemas.openxmlformats.org/officeDocument/2006/relationships/endnotes" Target="endnotes.xml"/><Relationship Id="rId71" Type="http://schemas.openxmlformats.org/officeDocument/2006/relationships/hyperlink" Target="mailto:EleAIPoluvanova@rbm-armz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upki.rosatom.ru" TargetMode="External"/><Relationship Id="rId29" Type="http://schemas.openxmlformats.org/officeDocument/2006/relationships/header" Target="header7.xml"/><Relationship Id="rId11" Type="http://schemas.openxmlformats.org/officeDocument/2006/relationships/header" Target="header3.xml"/><Relationship Id="rId24" Type="http://schemas.openxmlformats.org/officeDocument/2006/relationships/header" Target="header6.xml"/><Relationship Id="rId32" Type="http://schemas.openxmlformats.org/officeDocument/2006/relationships/footer" Target="footer4.xml"/><Relationship Id="rId37" Type="http://schemas.openxmlformats.org/officeDocument/2006/relationships/footer" Target="footer6.xml"/><Relationship Id="rId40" Type="http://schemas.openxmlformats.org/officeDocument/2006/relationships/footer" Target="footer8.xml"/><Relationship Id="rId45" Type="http://schemas.openxmlformats.org/officeDocument/2006/relationships/header" Target="header15.xml"/><Relationship Id="rId53" Type="http://schemas.openxmlformats.org/officeDocument/2006/relationships/hyperlink" Target="mailto:EleAIPoluvanova@rbm-armz.ru" TargetMode="External"/><Relationship Id="rId58" Type="http://schemas.openxmlformats.org/officeDocument/2006/relationships/hyperlink" Target="https://zakupki.rosatom.ru/new/?link=brif" TargetMode="External"/><Relationship Id="rId66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yperlink" Target="https://zakupki.rosatom.ru/new/?link=brif" TargetMode="External"/><Relationship Id="rId23" Type="http://schemas.openxmlformats.org/officeDocument/2006/relationships/header" Target="header5.xml"/><Relationship Id="rId28" Type="http://schemas.openxmlformats.org/officeDocument/2006/relationships/image" Target="media/image2.jpeg"/><Relationship Id="rId36" Type="http://schemas.openxmlformats.org/officeDocument/2006/relationships/header" Target="header11.xml"/><Relationship Id="rId49" Type="http://schemas.openxmlformats.org/officeDocument/2006/relationships/header" Target="header17.xml"/><Relationship Id="rId57" Type="http://schemas.openxmlformats.org/officeDocument/2006/relationships/hyperlink" Target="https://www.rts-tender.ru/" TargetMode="External"/><Relationship Id="rId61" Type="http://schemas.openxmlformats.org/officeDocument/2006/relationships/footer" Target="footer14.xml"/><Relationship Id="rId10" Type="http://schemas.openxmlformats.org/officeDocument/2006/relationships/header" Target="header2.xml"/><Relationship Id="rId19" Type="http://schemas.openxmlformats.org/officeDocument/2006/relationships/hyperlink" Target="https://zakupki.rosatom.ru/new/?link=brif" TargetMode="External"/><Relationship Id="rId31" Type="http://schemas.openxmlformats.org/officeDocument/2006/relationships/footer" Target="footer3.xml"/><Relationship Id="rId44" Type="http://schemas.openxmlformats.org/officeDocument/2006/relationships/footer" Target="footer10.xml"/><Relationship Id="rId52" Type="http://schemas.openxmlformats.org/officeDocument/2006/relationships/hyperlink" Target="https://zakupki.rosatom.ru" TargetMode="External"/><Relationship Id="rId60" Type="http://schemas.openxmlformats.org/officeDocument/2006/relationships/header" Target="header19.xml"/><Relationship Id="rId65" Type="http://schemas.openxmlformats.org/officeDocument/2006/relationships/header" Target="header21.xm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zakupki.rosatom.ru/new/?link=brif" TargetMode="External"/><Relationship Id="rId22" Type="http://schemas.openxmlformats.org/officeDocument/2006/relationships/hyperlink" Target="https://zakupki.rosatom.m/new/?link=brif" TargetMode="External"/><Relationship Id="rId27" Type="http://schemas.openxmlformats.org/officeDocument/2006/relationships/image" Target="media/image1.jpeg"/><Relationship Id="rId30" Type="http://schemas.openxmlformats.org/officeDocument/2006/relationships/header" Target="header8.xml"/><Relationship Id="rId35" Type="http://schemas.openxmlformats.org/officeDocument/2006/relationships/header" Target="header10.xml"/><Relationship Id="rId43" Type="http://schemas.openxmlformats.org/officeDocument/2006/relationships/footer" Target="footer9.xml"/><Relationship Id="rId48" Type="http://schemas.openxmlformats.org/officeDocument/2006/relationships/footer" Target="footer12.xml"/><Relationship Id="rId56" Type="http://schemas.openxmlformats.org/officeDocument/2006/relationships/hyperlink" Target="https://utp.sberbank-ast.ru/" TargetMode="External"/><Relationship Id="rId64" Type="http://schemas.openxmlformats.org/officeDocument/2006/relationships/footer" Target="footer16.xml"/><Relationship Id="rId69" Type="http://schemas.openxmlformats.org/officeDocument/2006/relationships/header" Target="header23.xml"/><Relationship Id="rId8" Type="http://schemas.openxmlformats.org/officeDocument/2006/relationships/hyperlink" Target="mailto:spakulov@corpmsp.ru" TargetMode="External"/><Relationship Id="rId51" Type="http://schemas.openxmlformats.org/officeDocument/2006/relationships/hyperlink" Target="https://zakupki.rosatom.ru" TargetMode="External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eader" Target="header4.xml"/><Relationship Id="rId17" Type="http://schemas.openxmlformats.org/officeDocument/2006/relationships/hyperlink" Target="https://zakupki.rosatom.ru/new/?link=brif" TargetMode="External"/><Relationship Id="rId25" Type="http://schemas.openxmlformats.org/officeDocument/2006/relationships/footer" Target="footer1.xml"/><Relationship Id="rId33" Type="http://schemas.openxmlformats.org/officeDocument/2006/relationships/header" Target="header9.xml"/><Relationship Id="rId38" Type="http://schemas.openxmlformats.org/officeDocument/2006/relationships/footer" Target="footer7.xml"/><Relationship Id="rId46" Type="http://schemas.openxmlformats.org/officeDocument/2006/relationships/header" Target="header16.xml"/><Relationship Id="rId59" Type="http://schemas.openxmlformats.org/officeDocument/2006/relationships/header" Target="header18.xml"/><Relationship Id="rId67" Type="http://schemas.openxmlformats.org/officeDocument/2006/relationships/footer" Target="footer17.xml"/><Relationship Id="rId20" Type="http://schemas.openxmlformats.org/officeDocument/2006/relationships/hyperlink" Target="https://zakupki.rosatom.ru/new/?link=brif" TargetMode="External"/><Relationship Id="rId41" Type="http://schemas.openxmlformats.org/officeDocument/2006/relationships/header" Target="header13.xml"/><Relationship Id="rId54" Type="http://schemas.openxmlformats.org/officeDocument/2006/relationships/hyperlink" Target="https://www.roseltorg.ru/" TargetMode="External"/><Relationship Id="rId62" Type="http://schemas.openxmlformats.org/officeDocument/2006/relationships/footer" Target="footer15.xml"/><Relationship Id="rId70" Type="http://schemas.openxmlformats.org/officeDocument/2006/relationships/footer" Target="footer19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4920</Words>
  <Characters>28049</Characters>
  <Application>Microsoft Office Word</Application>
  <DocSecurity>0</DocSecurity>
  <Lines>233</Lines>
  <Paragraphs>65</Paragraphs>
  <ScaleCrop>false</ScaleCrop>
  <Company>SPecialiST RePack</Company>
  <LinksUpToDate>false</LinksUpToDate>
  <CharactersWithSpaces>32904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2026-10-30T06:15:00Z</dcterms:created>
  <dcterms:modified xsi:type="dcterms:W3CDTF">2026-10-30T06:19:00Z</dcterms:modified>
</cp:coreProperties>
</file>