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D" w:rsidRDefault="002677ED" w:rsidP="002677ED">
      <w:pPr>
        <w:pStyle w:val="30"/>
        <w:keepNext/>
        <w:keepLines/>
        <w:shd w:val="clear" w:color="auto" w:fill="auto"/>
        <w:spacing w:after="0"/>
        <w:ind w:left="300"/>
        <w:jc w:val="center"/>
      </w:pPr>
      <w:bookmarkStart w:id="0" w:name="bookmark8"/>
      <w:r>
        <w:rPr>
          <w:color w:val="000000"/>
          <w:lang w:eastAsia="ru-RU" w:bidi="ru-RU"/>
        </w:rPr>
        <w:t>Формы региональной (нефинансовой) поддержки субъектов экономики Краснодарского края в 2022 году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70"/>
        <w:gridCol w:w="2126"/>
        <w:gridCol w:w="5813"/>
        <w:gridCol w:w="2832"/>
        <w:gridCol w:w="1848"/>
      </w:tblGrid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№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государственной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Получатели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господдержки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Нормативно-правовой акт, определяющий применение государственной поддержки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Механизм применения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Сумма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 xml:space="preserve">финансирования, </w:t>
            </w:r>
            <w:proofErr w:type="gramStart"/>
            <w:r>
              <w:rPr>
                <w:rStyle w:val="211pt"/>
              </w:rPr>
              <w:t>млн</w:t>
            </w:r>
            <w:proofErr w:type="gramEnd"/>
            <w:r>
              <w:rPr>
                <w:rStyle w:val="211pt"/>
              </w:rPr>
              <w:t xml:space="preserve"> рублей</w:t>
            </w: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4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Налоговая льгота по налогу на имущество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795"/>
              </w:tabs>
              <w:spacing w:line="250" w:lineRule="exact"/>
            </w:pPr>
            <w:r>
              <w:rPr>
                <w:rStyle w:val="211pt"/>
              </w:rPr>
              <w:t>Организации, реализовавшие</w:t>
            </w:r>
            <w:r>
              <w:rPr>
                <w:rStyle w:val="211pt"/>
              </w:rPr>
              <w:tab/>
              <w:t>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(или) реализующие инвестиционные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проекты,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805"/>
              </w:tabs>
              <w:spacing w:line="250" w:lineRule="exact"/>
              <w:jc w:val="both"/>
            </w:pPr>
            <w:r>
              <w:rPr>
                <w:rStyle w:val="211pt"/>
              </w:rPr>
              <w:t>одобренные</w:t>
            </w:r>
            <w:r>
              <w:rPr>
                <w:rStyle w:val="211pt"/>
              </w:rPr>
              <w:tab/>
              <w:t>в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порядке</w:t>
            </w:r>
            <w:proofErr w:type="gramEnd"/>
            <w:r>
              <w:rPr>
                <w:rStyle w:val="211pt"/>
              </w:rPr>
              <w:t>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установленном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высшим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исполнительным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органом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государственной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власти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Краснодарского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края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50" w:lineRule="exact"/>
              <w:jc w:val="both"/>
            </w:pPr>
            <w:r>
              <w:rPr>
                <w:rStyle w:val="211pt"/>
              </w:rPr>
              <w:t>Закон Краснодарского края от 2 июля 2004 г. № 731-КЗ «О стимулировании инвестиционной деятельности в Краснодарском крае»;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50" w:lineRule="exact"/>
              <w:jc w:val="both"/>
            </w:pPr>
            <w:r>
              <w:rPr>
                <w:rStyle w:val="211pt"/>
              </w:rPr>
              <w:t xml:space="preserve">Закон Краснодарского края от 26 ноября 2003 г. № 620- </w:t>
            </w:r>
            <w:proofErr w:type="gramStart"/>
            <w:r>
              <w:rPr>
                <w:rStyle w:val="211pt"/>
              </w:rPr>
              <w:t>КЗ</w:t>
            </w:r>
            <w:proofErr w:type="gramEnd"/>
            <w:r>
              <w:rPr>
                <w:rStyle w:val="211pt"/>
              </w:rPr>
              <w:t xml:space="preserve"> «О налоге на имущество организаций»;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line="250" w:lineRule="exact"/>
              <w:jc w:val="both"/>
            </w:pPr>
            <w:r>
              <w:rPr>
                <w:rStyle w:val="211pt"/>
              </w:rPr>
              <w:t xml:space="preserve">Постановление главы администрации (губернатора) Краснодарского края от 06.06.2017 № 417 «О мерах по реализации отдельных форм государственной поддержки инвесторам на территории Краснодарского края и признании </w:t>
            </w:r>
            <w:proofErr w:type="gramStart"/>
            <w:r>
              <w:rPr>
                <w:rStyle w:val="211pt"/>
              </w:rPr>
              <w:t>утратившими</w:t>
            </w:r>
            <w:proofErr w:type="gramEnd"/>
            <w:r>
              <w:rPr>
                <w:rStyle w:val="211pt"/>
              </w:rPr>
              <w:t xml:space="preserve"> силу отдельных постановлений главы администрации (губернатора) Краснодарского края»;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250" w:lineRule="exact"/>
              <w:jc w:val="both"/>
            </w:pPr>
            <w:r>
              <w:rPr>
                <w:rStyle w:val="211pt"/>
              </w:rPr>
              <w:t>Приказ департамента инвестиций и развития малого 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651"/>
                <w:tab w:val="left" w:pos="2352"/>
                <w:tab w:val="left" w:pos="3715"/>
                <w:tab w:val="right" w:pos="5587"/>
              </w:tabs>
              <w:spacing w:line="250" w:lineRule="exact"/>
              <w:jc w:val="both"/>
            </w:pPr>
            <w:r>
              <w:rPr>
                <w:rStyle w:val="211pt"/>
              </w:rPr>
              <w:t>среднего предпринимательства Краснодарского края от 20 июня 2017 г. № 52 «Об утверждении форм документов, необходимых</w:t>
            </w:r>
            <w:r>
              <w:rPr>
                <w:rStyle w:val="211pt"/>
              </w:rPr>
              <w:tab/>
              <w:t>для</w:t>
            </w:r>
            <w:r>
              <w:rPr>
                <w:rStyle w:val="211pt"/>
              </w:rPr>
              <w:tab/>
              <w:t>получения</w:t>
            </w:r>
            <w:r>
              <w:rPr>
                <w:rStyle w:val="211pt"/>
              </w:rPr>
              <w:tab/>
              <w:t>отдельных</w:t>
            </w:r>
            <w:r>
              <w:rPr>
                <w:rStyle w:val="211pt"/>
              </w:rPr>
              <w:tab/>
              <w:t>форм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государственной поддержки инвесторами на территории Краснодарского края».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282"/>
                <w:tab w:val="right" w:pos="2616"/>
              </w:tabs>
              <w:spacing w:line="250" w:lineRule="exact"/>
              <w:jc w:val="both"/>
            </w:pPr>
            <w:r>
              <w:rPr>
                <w:rStyle w:val="211pt"/>
              </w:rPr>
              <w:t>Порядок</w:t>
            </w:r>
            <w:r>
              <w:rPr>
                <w:rStyle w:val="211pt"/>
              </w:rPr>
              <w:tab/>
              <w:t>и</w:t>
            </w:r>
            <w:r>
              <w:rPr>
                <w:rStyle w:val="211pt"/>
              </w:rPr>
              <w:tab/>
              <w:t>условия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присвоения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инвестиционному проекту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1"/>
              </w:tabs>
              <w:spacing w:line="250" w:lineRule="exact"/>
              <w:jc w:val="both"/>
            </w:pPr>
            <w:r>
              <w:rPr>
                <w:rStyle w:val="211pt"/>
              </w:rPr>
              <w:t>и</w:t>
            </w:r>
            <w:r>
              <w:rPr>
                <w:rStyle w:val="211pt"/>
              </w:rPr>
              <w:tab/>
              <w:t>лишения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  <w:jc w:val="both"/>
            </w:pPr>
            <w:r>
              <w:rPr>
                <w:rStyle w:val="211pt"/>
              </w:rPr>
              <w:t>инвестиционного проекта статуса</w:t>
            </w:r>
            <w:r>
              <w:rPr>
                <w:rStyle w:val="211pt"/>
              </w:rPr>
              <w:tab/>
              <w:t>одобренного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597"/>
              </w:tabs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инвестиционного проекта (Приложение</w:t>
            </w:r>
            <w:r>
              <w:rPr>
                <w:rStyle w:val="211pt"/>
              </w:rPr>
              <w:tab/>
              <w:t>№3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  <w:jc w:val="both"/>
            </w:pPr>
            <w:r>
              <w:rPr>
                <w:rStyle w:val="211pt"/>
              </w:rPr>
              <w:t>постановления</w:t>
            </w:r>
            <w:r>
              <w:rPr>
                <w:rStyle w:val="211pt"/>
              </w:rPr>
              <w:tab/>
              <w:t>главы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администрации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(губернатора)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1"/>
              </w:tabs>
              <w:spacing w:line="250" w:lineRule="exact"/>
              <w:jc w:val="both"/>
            </w:pPr>
            <w:r>
              <w:rPr>
                <w:rStyle w:val="211pt"/>
              </w:rPr>
              <w:t>Краснодарского</w:t>
            </w:r>
            <w:r>
              <w:rPr>
                <w:rStyle w:val="211pt"/>
              </w:rPr>
              <w:tab/>
              <w:t>края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от 6 июня 2017 г. № 417)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Заявительный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характер</w:t>
            </w: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40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Налоговая льгота по налогу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795"/>
              </w:tabs>
              <w:spacing w:line="250" w:lineRule="exact"/>
            </w:pPr>
            <w:r>
              <w:rPr>
                <w:rStyle w:val="211pt"/>
              </w:rPr>
              <w:t>Организации, реализовавшие</w:t>
            </w:r>
            <w:r>
              <w:rPr>
                <w:rStyle w:val="211pt"/>
              </w:rPr>
              <w:tab/>
              <w:t>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(или) реализующие инвестиционные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проекты,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805"/>
              </w:tabs>
              <w:spacing w:line="250" w:lineRule="exact"/>
              <w:jc w:val="both"/>
            </w:pPr>
            <w:r>
              <w:rPr>
                <w:rStyle w:val="211pt"/>
              </w:rPr>
              <w:t>одобренные</w:t>
            </w:r>
            <w:r>
              <w:rPr>
                <w:rStyle w:val="211pt"/>
              </w:rPr>
              <w:tab/>
              <w:t>в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порядке</w:t>
            </w:r>
            <w:proofErr w:type="gramEnd"/>
            <w:r>
              <w:rPr>
                <w:rStyle w:val="211pt"/>
              </w:rPr>
              <w:t>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установленном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высшим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исполнительным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органом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государственной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власти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Краснодарского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края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line="250" w:lineRule="exact"/>
              <w:jc w:val="both"/>
            </w:pPr>
            <w:r>
              <w:rPr>
                <w:rStyle w:val="211pt"/>
              </w:rPr>
              <w:t xml:space="preserve">Закон Краснодарского края от 2 июля 2004 года № 731- </w:t>
            </w:r>
            <w:proofErr w:type="gramStart"/>
            <w:r>
              <w:rPr>
                <w:rStyle w:val="211pt"/>
              </w:rPr>
              <w:t>КЗ</w:t>
            </w:r>
            <w:proofErr w:type="gramEnd"/>
            <w:r>
              <w:rPr>
                <w:rStyle w:val="211pt"/>
              </w:rPr>
              <w:t xml:space="preserve"> «О стимулировании инвестиционной деятельности в Краснодарском крае»;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line="250" w:lineRule="exact"/>
              <w:jc w:val="both"/>
            </w:pPr>
            <w:r>
              <w:rPr>
                <w:rStyle w:val="211pt"/>
              </w:rPr>
              <w:t>Закон Краснодарского края от 6 февраля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50" w:lineRule="exact"/>
              <w:jc w:val="both"/>
            </w:pPr>
            <w:r>
              <w:rPr>
                <w:rStyle w:val="211pt"/>
              </w:rPr>
              <w:t>2008 г. № 1378-КЗ «Об установлении ставки налога на прибыль</w:t>
            </w:r>
            <w:r>
              <w:rPr>
                <w:rStyle w:val="211pt"/>
              </w:rPr>
              <w:tab/>
              <w:t>организаций для отдельных категорий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налогоплательщиков Краснодарского края»;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1"/>
              </w:tabs>
              <w:spacing w:line="250" w:lineRule="exact"/>
              <w:jc w:val="both"/>
            </w:pPr>
            <w:r>
              <w:rPr>
                <w:rStyle w:val="211pt"/>
              </w:rPr>
              <w:t>Постановление главы администрации (губернатора)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5587"/>
              </w:tabs>
              <w:spacing w:line="250" w:lineRule="exact"/>
              <w:jc w:val="both"/>
            </w:pPr>
            <w:r>
              <w:rPr>
                <w:rStyle w:val="211pt"/>
              </w:rPr>
              <w:t>Краснодарского</w:t>
            </w:r>
            <w:r>
              <w:rPr>
                <w:rStyle w:val="211pt"/>
              </w:rPr>
              <w:tab/>
              <w:t>края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от 6 июня 2017 г. № 417 «О мерах по реализации отдельных форм государственной 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50" w:lineRule="exact"/>
              <w:jc w:val="both"/>
            </w:pPr>
            <w:r>
              <w:rPr>
                <w:rStyle w:val="211pt"/>
              </w:rPr>
              <w:t>Приказ департамента инвестиций и развития малого и среднего предпринимательства Краснодарского края от 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282"/>
                <w:tab w:val="left" w:pos="1862"/>
              </w:tabs>
              <w:spacing w:line="250" w:lineRule="exact"/>
              <w:jc w:val="both"/>
            </w:pPr>
            <w:r>
              <w:rPr>
                <w:rStyle w:val="211pt"/>
              </w:rPr>
              <w:t>Порядок</w:t>
            </w:r>
            <w:r>
              <w:rPr>
                <w:rStyle w:val="211pt"/>
              </w:rPr>
              <w:tab/>
              <w:t>и</w:t>
            </w:r>
            <w:r>
              <w:rPr>
                <w:rStyle w:val="211pt"/>
              </w:rPr>
              <w:tab/>
              <w:t>условия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присвоения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инвестиционному проекту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1"/>
              </w:tabs>
              <w:spacing w:line="250" w:lineRule="exact"/>
              <w:jc w:val="both"/>
            </w:pPr>
            <w:r>
              <w:rPr>
                <w:rStyle w:val="211pt"/>
              </w:rPr>
              <w:t>и</w:t>
            </w:r>
            <w:r>
              <w:rPr>
                <w:rStyle w:val="211pt"/>
              </w:rPr>
              <w:tab/>
              <w:t>лишения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  <w:jc w:val="both"/>
            </w:pPr>
            <w:r>
              <w:rPr>
                <w:rStyle w:val="211pt"/>
              </w:rPr>
              <w:t>инвестиционного проекта статуса</w:t>
            </w:r>
            <w:r>
              <w:rPr>
                <w:rStyle w:val="211pt"/>
              </w:rPr>
              <w:tab/>
              <w:t>одобренного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742"/>
                <w:tab w:val="right" w:pos="2602"/>
              </w:tabs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инвестиционного проекта (Приложение</w:t>
            </w:r>
            <w:r>
              <w:rPr>
                <w:rStyle w:val="211pt"/>
              </w:rPr>
              <w:tab/>
              <w:t>№</w:t>
            </w:r>
            <w:r>
              <w:rPr>
                <w:rStyle w:val="211pt"/>
              </w:rPr>
              <w:tab/>
              <w:t>3,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  <w:jc w:val="both"/>
            </w:pPr>
            <w:r>
              <w:rPr>
                <w:rStyle w:val="211pt"/>
              </w:rPr>
              <w:t>постановления</w:t>
            </w:r>
            <w:r>
              <w:rPr>
                <w:rStyle w:val="211pt"/>
              </w:rPr>
              <w:tab/>
              <w:t>главы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администрации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(губернатора)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1"/>
              </w:tabs>
              <w:spacing w:line="250" w:lineRule="exact"/>
              <w:jc w:val="both"/>
            </w:pPr>
            <w:r>
              <w:rPr>
                <w:rStyle w:val="211pt"/>
              </w:rPr>
              <w:t>Краснодарского</w:t>
            </w:r>
            <w:r>
              <w:rPr>
                <w:rStyle w:val="211pt"/>
              </w:rPr>
              <w:tab/>
              <w:t>края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от 6 июня 2017 г. № 417)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Заявительный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характер</w:t>
            </w:r>
          </w:p>
        </w:tc>
      </w:tr>
    </w:tbl>
    <w:p w:rsidR="002677ED" w:rsidRDefault="002677ED" w:rsidP="002677ED">
      <w:pPr>
        <w:framePr w:w="15461" w:wrap="notBeside" w:vAnchor="text" w:hAnchor="text" w:xAlign="center" w:y="1"/>
        <w:rPr>
          <w:sz w:val="2"/>
          <w:szCs w:val="2"/>
        </w:rPr>
      </w:pPr>
    </w:p>
    <w:p w:rsidR="002677ED" w:rsidRDefault="002677ED" w:rsidP="002677ED">
      <w:pPr>
        <w:rPr>
          <w:sz w:val="2"/>
          <w:szCs w:val="2"/>
        </w:rPr>
      </w:pPr>
    </w:p>
    <w:p w:rsidR="002677ED" w:rsidRDefault="002677ED" w:rsidP="002677ED">
      <w:pPr>
        <w:pStyle w:val="70"/>
        <w:shd w:val="clear" w:color="auto" w:fill="auto"/>
        <w:spacing w:line="244" w:lineRule="exact"/>
        <w:ind w:left="7520"/>
      </w:pPr>
      <w:r>
        <w:rPr>
          <w:color w:val="000000"/>
          <w:lang w:eastAsia="ru-RU" w:bidi="ru-RU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70"/>
        <w:gridCol w:w="2126"/>
        <w:gridCol w:w="5813"/>
        <w:gridCol w:w="2832"/>
        <w:gridCol w:w="1848"/>
      </w:tblGrid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lastRenderedPageBreak/>
              <w:t>№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государственной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Получатели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господдержки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Нормативно-правовой акт, определяющий применение государственной поддержки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Механизм применения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Сумма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 xml:space="preserve">финансирования, </w:t>
            </w:r>
            <w:proofErr w:type="gramStart"/>
            <w:r>
              <w:rPr>
                <w:rStyle w:val="211pt"/>
              </w:rPr>
              <w:t>млн</w:t>
            </w:r>
            <w:proofErr w:type="gramEnd"/>
            <w:r>
              <w:rPr>
                <w:rStyle w:val="211pt"/>
              </w:rPr>
              <w:t xml:space="preserve"> рублей</w:t>
            </w: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651"/>
                <w:tab w:val="left" w:pos="2352"/>
                <w:tab w:val="left" w:pos="3715"/>
                <w:tab w:val="left" w:pos="5098"/>
              </w:tabs>
              <w:spacing w:line="254" w:lineRule="exact"/>
              <w:jc w:val="both"/>
            </w:pPr>
            <w:r>
              <w:rPr>
                <w:rStyle w:val="211pt"/>
              </w:rPr>
              <w:t>июня 2017 г. № 52 «Об утверждении форм документов, необходимых</w:t>
            </w:r>
            <w:r>
              <w:rPr>
                <w:rStyle w:val="211pt"/>
              </w:rPr>
              <w:tab/>
              <w:t>для</w:t>
            </w:r>
            <w:r>
              <w:rPr>
                <w:rStyle w:val="211pt"/>
              </w:rPr>
              <w:tab/>
              <w:t>получения</w:t>
            </w:r>
            <w:r>
              <w:rPr>
                <w:rStyle w:val="211pt"/>
              </w:rPr>
              <w:tab/>
              <w:t>отдельных</w:t>
            </w:r>
            <w:r>
              <w:rPr>
                <w:rStyle w:val="211pt"/>
              </w:rPr>
              <w:tab/>
              <w:t>форм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</w:rPr>
              <w:t>государственной поддержки инвесторами на территории Краснодарского края».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48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40"/>
            </w:pPr>
            <w:r>
              <w:rPr>
                <w:rStyle w:val="211pt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Налоговая льгота по налогу на имущество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795"/>
              </w:tabs>
              <w:spacing w:line="250" w:lineRule="exact"/>
            </w:pPr>
            <w:r>
              <w:rPr>
                <w:rStyle w:val="211pt"/>
              </w:rPr>
              <w:t>Организации, реализовавшие</w:t>
            </w:r>
            <w:r>
              <w:rPr>
                <w:rStyle w:val="211pt"/>
              </w:rPr>
              <w:tab/>
              <w:t>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(или) реализующие инвестиционные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проекты,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805"/>
              </w:tabs>
              <w:spacing w:line="250" w:lineRule="exact"/>
              <w:jc w:val="both"/>
            </w:pPr>
            <w:r>
              <w:rPr>
                <w:rStyle w:val="211pt"/>
              </w:rPr>
              <w:t>включенные</w:t>
            </w:r>
            <w:r>
              <w:rPr>
                <w:rStyle w:val="211pt"/>
              </w:rPr>
              <w:tab/>
              <w:t>в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реестр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стратегических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инвестиционных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проектов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line="250" w:lineRule="exact"/>
              <w:jc w:val="both"/>
            </w:pPr>
            <w:r>
              <w:rPr>
                <w:rStyle w:val="211pt"/>
              </w:rPr>
              <w:t xml:space="preserve">Закон Краснодарского края от 2 июля 2004 года № 731- </w:t>
            </w:r>
            <w:proofErr w:type="gramStart"/>
            <w:r>
              <w:rPr>
                <w:rStyle w:val="211pt"/>
              </w:rPr>
              <w:t>КЗ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«О стимулировании инвестиционной деятельности в Краснодарском крае»;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line="250" w:lineRule="exact"/>
              <w:jc w:val="both"/>
            </w:pPr>
            <w:r>
              <w:rPr>
                <w:rStyle w:val="211pt"/>
              </w:rPr>
              <w:t xml:space="preserve">Закон Краснодарского края от 26 ноября 2003 года № 620- </w:t>
            </w:r>
            <w:proofErr w:type="gramStart"/>
            <w:r>
              <w:rPr>
                <w:rStyle w:val="211pt"/>
              </w:rPr>
              <w:t>КЗ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«О налоге на имущество организаций»;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50" w:lineRule="exact"/>
              <w:jc w:val="both"/>
            </w:pPr>
            <w:r>
              <w:rPr>
                <w:rStyle w:val="211pt"/>
              </w:rPr>
              <w:t>Постановление главы администрации (губернатора) Краснодарского края от 6 июнь 2017 г. № 417 «О мерах по реализации отдельных форм государственной поддержки инвесторам на территории Краснодарского края и признании утратившими силу отдельных постановлений главы администрации (губернатора) Краснодарского края»;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50" w:lineRule="exact"/>
              <w:jc w:val="both"/>
            </w:pPr>
            <w:r>
              <w:rPr>
                <w:rStyle w:val="211pt"/>
              </w:rPr>
              <w:t>Приказ департамента инвестиций и развития малого 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646"/>
                <w:tab w:val="left" w:pos="2352"/>
                <w:tab w:val="left" w:pos="3715"/>
                <w:tab w:val="right" w:pos="5587"/>
              </w:tabs>
              <w:spacing w:line="250" w:lineRule="exact"/>
              <w:jc w:val="both"/>
            </w:pPr>
            <w:r>
              <w:rPr>
                <w:rStyle w:val="211pt"/>
              </w:rPr>
              <w:t>среднего предпринимательства Краснодарского края от 20 июня 2017 года № 52 «Об утверждении форм документов, необходимых</w:t>
            </w:r>
            <w:r>
              <w:rPr>
                <w:rStyle w:val="211pt"/>
              </w:rPr>
              <w:tab/>
              <w:t>для</w:t>
            </w:r>
            <w:r>
              <w:rPr>
                <w:rStyle w:val="211pt"/>
              </w:rPr>
              <w:tab/>
              <w:t>получения</w:t>
            </w:r>
            <w:r>
              <w:rPr>
                <w:rStyle w:val="211pt"/>
              </w:rPr>
              <w:tab/>
              <w:t>отдельных</w:t>
            </w:r>
            <w:r>
              <w:rPr>
                <w:rStyle w:val="211pt"/>
              </w:rPr>
              <w:tab/>
              <w:t>форм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государственной поддержки инвесторами на территории Краснодарского края».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282"/>
                <w:tab w:val="left" w:pos="1862"/>
              </w:tabs>
              <w:spacing w:line="250" w:lineRule="exact"/>
              <w:jc w:val="both"/>
            </w:pPr>
            <w:r>
              <w:rPr>
                <w:rStyle w:val="211pt"/>
              </w:rPr>
              <w:t>Порядок</w:t>
            </w:r>
            <w:r>
              <w:rPr>
                <w:rStyle w:val="211pt"/>
              </w:rPr>
              <w:tab/>
              <w:t>и</w:t>
            </w:r>
            <w:r>
              <w:rPr>
                <w:rStyle w:val="211pt"/>
              </w:rPr>
              <w:tab/>
              <w:t>условия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включения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21"/>
              </w:tabs>
              <w:spacing w:line="250" w:lineRule="exact"/>
              <w:jc w:val="both"/>
            </w:pPr>
            <w:r>
              <w:rPr>
                <w:rStyle w:val="211pt"/>
              </w:rPr>
              <w:t>инвестиционного проекта в реестр</w:t>
            </w:r>
            <w:r>
              <w:rPr>
                <w:rStyle w:val="211pt"/>
              </w:rPr>
              <w:tab/>
            </w:r>
            <w:proofErr w:type="gramStart"/>
            <w:r>
              <w:rPr>
                <w:rStyle w:val="211pt"/>
              </w:rPr>
              <w:t>стратегических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742"/>
                <w:tab w:val="right" w:pos="2602"/>
              </w:tabs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инвестиционных проектов (Приложение</w:t>
            </w:r>
            <w:r>
              <w:rPr>
                <w:rStyle w:val="211pt"/>
              </w:rPr>
              <w:tab/>
              <w:t>№</w:t>
            </w:r>
            <w:r>
              <w:rPr>
                <w:rStyle w:val="211pt"/>
              </w:rPr>
              <w:tab/>
              <w:t>4,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  <w:jc w:val="both"/>
            </w:pPr>
            <w:r>
              <w:rPr>
                <w:rStyle w:val="211pt"/>
              </w:rPr>
              <w:t>постановления</w:t>
            </w:r>
            <w:r>
              <w:rPr>
                <w:rStyle w:val="211pt"/>
              </w:rPr>
              <w:tab/>
              <w:t>главы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администрации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(губернатора)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1"/>
              </w:tabs>
              <w:spacing w:line="250" w:lineRule="exact"/>
              <w:jc w:val="both"/>
            </w:pPr>
            <w:r>
              <w:rPr>
                <w:rStyle w:val="211pt"/>
              </w:rPr>
              <w:t>Краснодарского</w:t>
            </w:r>
            <w:r>
              <w:rPr>
                <w:rStyle w:val="211pt"/>
              </w:rPr>
              <w:tab/>
              <w:t>края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от 6 июня 2017 г. № 417)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Заявительный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характер</w:t>
            </w: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3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40"/>
            </w:pPr>
            <w:r>
              <w:rPr>
                <w:rStyle w:val="211pt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Налоговая льгота по налогу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795"/>
              </w:tabs>
              <w:spacing w:line="250" w:lineRule="exact"/>
            </w:pPr>
            <w:r>
              <w:rPr>
                <w:rStyle w:val="211pt"/>
              </w:rPr>
              <w:t>Организации, реализовавшие</w:t>
            </w:r>
            <w:r>
              <w:rPr>
                <w:rStyle w:val="211pt"/>
              </w:rPr>
              <w:tab/>
              <w:t>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(или) реализующие инвестиционные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проекты,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805"/>
              </w:tabs>
              <w:spacing w:line="250" w:lineRule="exact"/>
              <w:jc w:val="both"/>
            </w:pPr>
            <w:r>
              <w:rPr>
                <w:rStyle w:val="211pt"/>
              </w:rPr>
              <w:t>включенные</w:t>
            </w:r>
            <w:r>
              <w:rPr>
                <w:rStyle w:val="211pt"/>
              </w:rPr>
              <w:tab/>
              <w:t>в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реестр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стратегических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инвестиционных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проектов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line="288" w:lineRule="exact"/>
              <w:jc w:val="both"/>
            </w:pPr>
            <w:r>
              <w:rPr>
                <w:rStyle w:val="211pt"/>
              </w:rPr>
              <w:t xml:space="preserve">Закон Краснодарского края от 2 июля 2004 года № 731- </w:t>
            </w:r>
            <w:proofErr w:type="gramStart"/>
            <w:r>
              <w:rPr>
                <w:rStyle w:val="211pt"/>
              </w:rPr>
              <w:t>КЗ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«О стимулировании инвестиционной деятельности в Краснодарском крае»;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88" w:lineRule="exact"/>
              <w:jc w:val="both"/>
            </w:pPr>
            <w:r>
              <w:rPr>
                <w:rStyle w:val="211pt"/>
              </w:rPr>
              <w:t>Закон Краснодарского края от 6 февраля 2008 года № 1378-КЗ «Об установлении ставки налога на прибыль организаций для отдельных категорий налогоплательщиков Краснодарского края»;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line="288" w:lineRule="exact"/>
              <w:jc w:val="both"/>
            </w:pPr>
            <w:r>
              <w:rPr>
                <w:rStyle w:val="211pt"/>
              </w:rPr>
              <w:t>Постановление главы администрации (губернатора) Краснодарского края от 06.06.2017 № 417«О мерах по реализации отдельных форм государственной поддержки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205"/>
                <w:tab w:val="left" w:pos="1805"/>
              </w:tabs>
              <w:spacing w:line="250" w:lineRule="exact"/>
              <w:jc w:val="both"/>
            </w:pPr>
            <w:r>
              <w:rPr>
                <w:rStyle w:val="211pt"/>
              </w:rPr>
              <w:t>Порядок</w:t>
            </w:r>
            <w:r>
              <w:rPr>
                <w:rStyle w:val="211pt"/>
              </w:rPr>
              <w:tab/>
              <w:t>и</w:t>
            </w:r>
            <w:r>
              <w:rPr>
                <w:rStyle w:val="211pt"/>
              </w:rPr>
              <w:tab/>
              <w:t>условия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включения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176"/>
              </w:tabs>
              <w:spacing w:line="250" w:lineRule="exact"/>
              <w:jc w:val="both"/>
            </w:pPr>
            <w:r>
              <w:rPr>
                <w:rStyle w:val="211pt"/>
              </w:rPr>
              <w:t>инвестиционного проекта в реестр</w:t>
            </w:r>
            <w:r>
              <w:rPr>
                <w:rStyle w:val="211pt"/>
              </w:rPr>
              <w:tab/>
            </w:r>
            <w:proofErr w:type="gramStart"/>
            <w:r>
              <w:rPr>
                <w:rStyle w:val="211pt"/>
              </w:rPr>
              <w:t>стратегических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742"/>
                <w:tab w:val="left" w:pos="2448"/>
              </w:tabs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инвестиционных проектов (Приложение</w:t>
            </w:r>
            <w:r>
              <w:rPr>
                <w:rStyle w:val="211pt"/>
              </w:rPr>
              <w:tab/>
              <w:t>№</w:t>
            </w:r>
            <w:r>
              <w:rPr>
                <w:rStyle w:val="211pt"/>
              </w:rPr>
              <w:tab/>
              <w:t>4,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2064"/>
              </w:tabs>
              <w:spacing w:line="250" w:lineRule="exact"/>
              <w:jc w:val="both"/>
            </w:pPr>
            <w:r>
              <w:rPr>
                <w:rStyle w:val="211pt"/>
              </w:rPr>
              <w:t>постановления</w:t>
            </w:r>
            <w:r>
              <w:rPr>
                <w:rStyle w:val="211pt"/>
              </w:rPr>
              <w:tab/>
              <w:t>главы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администрации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(губернатора)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200"/>
                <w:tab w:val="left" w:pos="2472"/>
              </w:tabs>
              <w:spacing w:line="250" w:lineRule="exact"/>
              <w:jc w:val="both"/>
            </w:pPr>
            <w:r>
              <w:rPr>
                <w:rStyle w:val="211pt"/>
              </w:rPr>
              <w:t>Краснодарского края от 6 июня</w:t>
            </w:r>
            <w:r>
              <w:rPr>
                <w:rStyle w:val="211pt"/>
              </w:rPr>
              <w:tab/>
              <w:t>2017</w:t>
            </w:r>
            <w:r>
              <w:rPr>
                <w:rStyle w:val="211pt"/>
              </w:rPr>
              <w:tab/>
              <w:t>г.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№ 417)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Заявительный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характер</w:t>
            </w:r>
          </w:p>
        </w:tc>
      </w:tr>
    </w:tbl>
    <w:p w:rsidR="002677ED" w:rsidRDefault="002677ED" w:rsidP="002677ED">
      <w:pPr>
        <w:framePr w:w="15461" w:wrap="notBeside" w:vAnchor="text" w:hAnchor="text" w:xAlign="center" w:y="1"/>
        <w:rPr>
          <w:sz w:val="2"/>
          <w:szCs w:val="2"/>
        </w:rPr>
      </w:pPr>
    </w:p>
    <w:p w:rsidR="002677ED" w:rsidRDefault="002677ED" w:rsidP="002677ED">
      <w:pPr>
        <w:rPr>
          <w:sz w:val="2"/>
          <w:szCs w:val="2"/>
        </w:rPr>
      </w:pPr>
    </w:p>
    <w:p w:rsidR="002677ED" w:rsidRDefault="002677ED" w:rsidP="002677ED">
      <w:pPr>
        <w:pStyle w:val="32"/>
        <w:framePr w:w="15461" w:wrap="notBeside" w:vAnchor="text" w:hAnchor="text" w:xAlign="center" w:y="1"/>
        <w:shd w:val="clear" w:color="auto" w:fill="auto"/>
      </w:pPr>
      <w:r>
        <w:rPr>
          <w:color w:val="000000"/>
          <w:lang w:eastAsia="ru-RU" w:bidi="ru-RU"/>
        </w:rPr>
        <w:lastRenderedPageBreak/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70"/>
        <w:gridCol w:w="2126"/>
        <w:gridCol w:w="5813"/>
        <w:gridCol w:w="2832"/>
        <w:gridCol w:w="1848"/>
      </w:tblGrid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t>№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государственной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Получатели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господдержки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Нормативно-правовой акт, определяющий применение государственной поддержки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Механизм применения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Сумма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 xml:space="preserve">финансирования, </w:t>
            </w:r>
            <w:proofErr w:type="gramStart"/>
            <w:r>
              <w:rPr>
                <w:rStyle w:val="211pt"/>
              </w:rPr>
              <w:t>млн</w:t>
            </w:r>
            <w:proofErr w:type="gramEnd"/>
            <w:r>
              <w:rPr>
                <w:rStyle w:val="211pt"/>
              </w:rPr>
              <w:t xml:space="preserve"> рублей</w:t>
            </w: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651"/>
                <w:tab w:val="left" w:pos="2352"/>
                <w:tab w:val="left" w:pos="3715"/>
                <w:tab w:val="left" w:pos="5098"/>
              </w:tabs>
              <w:spacing w:line="264" w:lineRule="exact"/>
              <w:jc w:val="both"/>
            </w:pPr>
            <w:r>
              <w:rPr>
                <w:rStyle w:val="211pt"/>
              </w:rPr>
              <w:t xml:space="preserve">инвесторам на территории Краснодарского края и признании </w:t>
            </w:r>
            <w:proofErr w:type="gramStart"/>
            <w:r>
              <w:rPr>
                <w:rStyle w:val="211pt"/>
              </w:rPr>
              <w:t>утратившими</w:t>
            </w:r>
            <w:proofErr w:type="gramEnd"/>
            <w:r>
              <w:rPr>
                <w:rStyle w:val="211pt"/>
              </w:rPr>
              <w:t xml:space="preserve"> силу отдельных постановлений главы администрации (губернатора) Краснодарского края»; 4. 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</w:t>
            </w:r>
            <w:r>
              <w:rPr>
                <w:rStyle w:val="211pt"/>
              </w:rPr>
              <w:tab/>
              <w:t>для</w:t>
            </w:r>
            <w:r>
              <w:rPr>
                <w:rStyle w:val="211pt"/>
              </w:rPr>
              <w:tab/>
              <w:t>получения</w:t>
            </w:r>
            <w:r>
              <w:rPr>
                <w:rStyle w:val="211pt"/>
              </w:rPr>
              <w:tab/>
              <w:t>отдельных</w:t>
            </w:r>
            <w:r>
              <w:rPr>
                <w:rStyle w:val="211pt"/>
              </w:rPr>
              <w:tab/>
              <w:t>форм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1pt"/>
              </w:rPr>
              <w:t>государственной поддержки инвесторами на территории Краснодарского края».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6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40"/>
            </w:pPr>
            <w:r>
              <w:rPr>
                <w:rStyle w:val="211pt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054"/>
              </w:tabs>
              <w:spacing w:line="250" w:lineRule="exact"/>
            </w:pPr>
            <w:r>
              <w:rPr>
                <w:rStyle w:val="211pt"/>
              </w:rPr>
              <w:t>Предоставление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</w:t>
            </w:r>
            <w:r>
              <w:rPr>
                <w:rStyle w:val="211pt"/>
              </w:rPr>
              <w:tab/>
            </w:r>
            <w:proofErr w:type="gramStart"/>
            <w:r>
              <w:rPr>
                <w:rStyle w:val="211pt"/>
              </w:rPr>
              <w:t>на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035"/>
              </w:tabs>
              <w:spacing w:line="250" w:lineRule="exact"/>
              <w:jc w:val="both"/>
            </w:pPr>
            <w:r>
              <w:rPr>
                <w:rStyle w:val="211pt"/>
              </w:rPr>
              <w:t>которые</w:t>
            </w:r>
            <w:r>
              <w:rPr>
                <w:rStyle w:val="211pt"/>
              </w:rPr>
              <w:tab/>
              <w:t>не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50" w:lineRule="exact"/>
              <w:jc w:val="both"/>
            </w:pPr>
            <w:r>
              <w:rPr>
                <w:rStyle w:val="211pt"/>
              </w:rPr>
              <w:t>разграничена,</w:t>
            </w:r>
            <w:r>
              <w:rPr>
                <w:rStyle w:val="211pt"/>
              </w:rPr>
              <w:tab/>
              <w:t>в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040"/>
              </w:tabs>
              <w:spacing w:line="250" w:lineRule="exact"/>
              <w:jc w:val="both"/>
            </w:pPr>
            <w:r>
              <w:rPr>
                <w:rStyle w:val="211pt"/>
              </w:rPr>
              <w:t>аренду</w:t>
            </w:r>
            <w:r>
              <w:rPr>
                <w:rStyle w:val="211pt"/>
              </w:rPr>
              <w:tab/>
            </w:r>
            <w:proofErr w:type="gramStart"/>
            <w:r>
              <w:rPr>
                <w:rStyle w:val="211pt"/>
              </w:rPr>
              <w:t>без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040"/>
              </w:tabs>
              <w:spacing w:line="250" w:lineRule="exact"/>
              <w:jc w:val="both"/>
            </w:pPr>
            <w:r>
              <w:rPr>
                <w:rStyle w:val="211pt"/>
              </w:rPr>
              <w:t>проведения</w:t>
            </w:r>
            <w:r>
              <w:rPr>
                <w:rStyle w:val="211pt"/>
              </w:rPr>
              <w:tab/>
              <w:t>торгов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50" w:lineRule="exact"/>
              <w:jc w:val="both"/>
            </w:pPr>
            <w:r>
              <w:rPr>
                <w:rStyle w:val="211pt"/>
              </w:rPr>
              <w:t>для</w:t>
            </w:r>
            <w:r>
              <w:rPr>
                <w:rStyle w:val="211pt"/>
              </w:rPr>
              <w:tab/>
              <w:t>размещения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 xml:space="preserve">(реализации) </w:t>
            </w:r>
            <w:proofErr w:type="gramStart"/>
            <w:r>
              <w:rPr>
                <w:rStyle w:val="211pt"/>
              </w:rPr>
              <w:t>масштабных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50" w:lineRule="exact"/>
            </w:pPr>
            <w:r>
              <w:rPr>
                <w:rStyle w:val="211pt"/>
              </w:rPr>
              <w:t xml:space="preserve">инвестиционных проектов, объектов </w:t>
            </w:r>
            <w:proofErr w:type="spellStart"/>
            <w:r>
              <w:rPr>
                <w:rStyle w:val="211pt"/>
              </w:rPr>
              <w:t>социально</w:t>
            </w:r>
            <w:r>
              <w:rPr>
                <w:rStyle w:val="211pt"/>
              </w:rPr>
              <w:softHyphen/>
              <w:t>культурного</w:t>
            </w:r>
            <w:proofErr w:type="spellEnd"/>
            <w:r>
              <w:rPr>
                <w:rStyle w:val="211pt"/>
              </w:rPr>
              <w:tab/>
              <w:t>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1pt"/>
              </w:rPr>
              <w:t>коммунально</w:t>
            </w:r>
            <w:r>
              <w:rPr>
                <w:rStyle w:val="211pt"/>
              </w:rPr>
              <w:softHyphen/>
              <w:t>бытового</w:t>
            </w:r>
            <w:proofErr w:type="spellEnd"/>
            <w:r>
              <w:rPr>
                <w:rStyle w:val="211pt"/>
              </w:rPr>
              <w:t xml:space="preserve">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795"/>
              </w:tabs>
              <w:spacing w:line="250" w:lineRule="exact"/>
            </w:pPr>
            <w:r>
              <w:rPr>
                <w:rStyle w:val="211pt"/>
              </w:rPr>
              <w:t xml:space="preserve">Юридические лица, размещающие (реализующие) масштабные инвестиционные проекты, объекты </w:t>
            </w:r>
            <w:proofErr w:type="spellStart"/>
            <w:r>
              <w:rPr>
                <w:rStyle w:val="211pt"/>
              </w:rPr>
              <w:t>социально</w:t>
            </w:r>
            <w:r>
              <w:rPr>
                <w:rStyle w:val="211pt"/>
              </w:rPr>
              <w:softHyphen/>
              <w:t>культурного</w:t>
            </w:r>
            <w:proofErr w:type="spellEnd"/>
            <w:r>
              <w:rPr>
                <w:rStyle w:val="211pt"/>
              </w:rPr>
              <w:tab/>
              <w:t>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proofErr w:type="spellStart"/>
            <w:r>
              <w:rPr>
                <w:rStyle w:val="211pt"/>
              </w:rPr>
              <w:t>коммунально</w:t>
            </w:r>
            <w:r>
              <w:rPr>
                <w:rStyle w:val="211pt"/>
              </w:rPr>
              <w:softHyphen/>
              <w:t>бытового</w:t>
            </w:r>
            <w:proofErr w:type="spell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назначения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line="288" w:lineRule="exact"/>
              <w:jc w:val="both"/>
            </w:pPr>
            <w:r>
              <w:rPr>
                <w:rStyle w:val="211pt"/>
              </w:rPr>
              <w:t>Закон Краснодарского края от 4 марта 2015 года № 3123-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898"/>
                <w:tab w:val="left" w:pos="2621"/>
                <w:tab w:val="left" w:pos="4411"/>
              </w:tabs>
              <w:spacing w:line="288" w:lineRule="exact"/>
              <w:jc w:val="both"/>
            </w:pPr>
            <w:proofErr w:type="gramStart"/>
            <w:r>
              <w:rPr>
                <w:rStyle w:val="211pt"/>
              </w:rPr>
              <w:t>КЗ</w:t>
            </w:r>
            <w:proofErr w:type="gramEnd"/>
            <w:r>
              <w:rPr>
                <w:rStyle w:val="211pt"/>
              </w:rPr>
              <w:t xml:space="preserve">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 для</w:t>
            </w:r>
            <w:r>
              <w:rPr>
                <w:rStyle w:val="211pt"/>
              </w:rPr>
              <w:tab/>
              <w:t>размещения</w:t>
            </w:r>
            <w:r>
              <w:rPr>
                <w:rStyle w:val="211pt"/>
              </w:rPr>
              <w:tab/>
              <w:t>(реализации)</w:t>
            </w:r>
            <w:r>
              <w:rPr>
                <w:rStyle w:val="211pt"/>
              </w:rPr>
              <w:tab/>
              <w:t>масштабных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982"/>
                <w:tab w:val="left" w:pos="3293"/>
                <w:tab w:val="right" w:pos="5587"/>
              </w:tabs>
              <w:spacing w:line="288" w:lineRule="exact"/>
              <w:jc w:val="both"/>
            </w:pPr>
            <w:r>
              <w:rPr>
                <w:rStyle w:val="211pt"/>
              </w:rPr>
              <w:t>инвестиционных</w:t>
            </w:r>
            <w:r>
              <w:rPr>
                <w:rStyle w:val="211pt"/>
              </w:rPr>
              <w:tab/>
              <w:t>проектов,</w:t>
            </w:r>
            <w:r>
              <w:rPr>
                <w:rStyle w:val="211pt"/>
              </w:rPr>
              <w:tab/>
              <w:t>объектов</w:t>
            </w:r>
            <w:r>
              <w:rPr>
                <w:rStyle w:val="211pt"/>
              </w:rPr>
              <w:tab/>
              <w:t>социально</w:t>
            </w:r>
            <w:r>
              <w:rPr>
                <w:rStyle w:val="211pt"/>
              </w:rPr>
              <w:softHyphen/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>культурного и коммунально-бытового назначения»;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88" w:lineRule="exact"/>
              <w:jc w:val="both"/>
            </w:pPr>
            <w:r>
              <w:rPr>
                <w:rStyle w:val="211pt"/>
              </w:rPr>
              <w:t>Постановление главы администрации (губернатора)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637"/>
                <w:tab w:val="left" w:pos="3677"/>
                <w:tab w:val="right" w:pos="5602"/>
              </w:tabs>
              <w:spacing w:line="288" w:lineRule="exact"/>
              <w:jc w:val="both"/>
            </w:pPr>
            <w:r>
              <w:rPr>
                <w:rStyle w:val="211pt"/>
              </w:rPr>
              <w:t>Краснодарского края от 9 июня 2015 года № 522 «Об утверждении порядка принятия решения о соответствии масштабного</w:t>
            </w:r>
            <w:r>
              <w:rPr>
                <w:rStyle w:val="211pt"/>
              </w:rPr>
              <w:tab/>
              <w:t>инвестиционного</w:t>
            </w:r>
            <w:r>
              <w:rPr>
                <w:rStyle w:val="211pt"/>
              </w:rPr>
              <w:tab/>
              <w:t>проекта,</w:t>
            </w:r>
            <w:r>
              <w:rPr>
                <w:rStyle w:val="211pt"/>
              </w:rPr>
              <w:tab/>
              <w:t>объекта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2626"/>
                <w:tab w:val="right" w:pos="5582"/>
              </w:tabs>
              <w:spacing w:line="288" w:lineRule="exact"/>
              <w:jc w:val="both"/>
            </w:pPr>
            <w:r>
              <w:rPr>
                <w:rStyle w:val="211pt"/>
              </w:rPr>
              <w:t>социально-культурного</w:t>
            </w:r>
            <w:r>
              <w:rPr>
                <w:rStyle w:val="211pt"/>
              </w:rPr>
              <w:tab/>
              <w:t>или</w:t>
            </w:r>
            <w:r>
              <w:rPr>
                <w:rStyle w:val="211pt"/>
              </w:rPr>
              <w:tab/>
              <w:t>коммунально-бытового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474"/>
                <w:tab w:val="left" w:pos="2938"/>
                <w:tab w:val="right" w:pos="5587"/>
              </w:tabs>
              <w:spacing w:line="288" w:lineRule="exact"/>
              <w:jc w:val="both"/>
            </w:pPr>
            <w:r>
              <w:rPr>
                <w:rStyle w:val="211pt"/>
              </w:rPr>
              <w:t>назначения</w:t>
            </w:r>
            <w:r>
              <w:rPr>
                <w:rStyle w:val="211pt"/>
              </w:rPr>
              <w:tab/>
              <w:t>критериям,</w:t>
            </w:r>
            <w:r>
              <w:rPr>
                <w:rStyle w:val="211pt"/>
              </w:rPr>
              <w:tab/>
              <w:t>установленным</w:t>
            </w:r>
            <w:r>
              <w:rPr>
                <w:rStyle w:val="211pt"/>
              </w:rPr>
              <w:tab/>
              <w:t>законом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5582"/>
              </w:tabs>
              <w:spacing w:line="288" w:lineRule="exact"/>
              <w:jc w:val="both"/>
            </w:pPr>
            <w:r>
              <w:rPr>
                <w:rStyle w:val="211pt"/>
              </w:rPr>
              <w:t>Краснодарского края от 4 марта 2015 года № 3123-КЗ, при соблюдении которых допускается</w:t>
            </w:r>
            <w:r>
              <w:rPr>
                <w:rStyle w:val="211pt"/>
              </w:rPr>
              <w:tab/>
              <w:t>предоставление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1pt"/>
              </w:rPr>
              <w:t xml:space="preserve">земельных участков, которые находятся в государственной собственности Краснодарского края или муниципальной собственности либо государственная </w:t>
            </w:r>
            <w:proofErr w:type="gramStart"/>
            <w:r>
              <w:rPr>
                <w:rStyle w:val="211pt"/>
              </w:rPr>
              <w:t>собственность</w:t>
            </w:r>
            <w:proofErr w:type="gramEnd"/>
            <w:r>
              <w:rPr>
                <w:rStyle w:val="211pt"/>
              </w:rPr>
              <w:t xml:space="preserve"> на которые не разграничена, в аренду без проведения торгов»;</w:t>
            </w:r>
          </w:p>
          <w:p w:rsidR="002677ED" w:rsidRDefault="002677ED" w:rsidP="002677ED">
            <w:pPr>
              <w:pStyle w:val="20"/>
              <w:framePr w:w="1546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254" w:lineRule="exact"/>
              <w:jc w:val="both"/>
            </w:pPr>
            <w:r>
              <w:rPr>
                <w:rStyle w:val="211pt"/>
              </w:rPr>
              <w:t>Приказ департамента инвестиций и развития малого 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2741"/>
                <w:tab w:val="left" w:pos="5184"/>
              </w:tabs>
              <w:spacing w:line="254" w:lineRule="exact"/>
              <w:jc w:val="both"/>
            </w:pPr>
            <w:r>
              <w:rPr>
                <w:rStyle w:val="211pt"/>
              </w:rPr>
              <w:t>среднего предпринимательства Краснодарского края от 11 октября</w:t>
            </w:r>
            <w:r>
              <w:rPr>
                <w:rStyle w:val="211pt"/>
              </w:rPr>
              <w:tab/>
              <w:t>2017</w:t>
            </w:r>
            <w:r>
              <w:rPr>
                <w:rStyle w:val="211pt"/>
              </w:rPr>
              <w:tab/>
              <w:t>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6"/>
              </w:tabs>
              <w:spacing w:line="250" w:lineRule="exact"/>
              <w:jc w:val="both"/>
            </w:pPr>
            <w:r>
              <w:rPr>
                <w:rStyle w:val="211pt"/>
              </w:rPr>
              <w:t>Порядок принятия решения о</w:t>
            </w:r>
            <w:r>
              <w:rPr>
                <w:rStyle w:val="211pt"/>
              </w:rPr>
              <w:tab/>
              <w:t>соответствии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масштабного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6"/>
                <w:tab w:val="right" w:pos="2616"/>
              </w:tabs>
              <w:spacing w:line="250" w:lineRule="exact"/>
              <w:jc w:val="both"/>
            </w:pPr>
            <w:r>
              <w:rPr>
                <w:rStyle w:val="211pt"/>
              </w:rPr>
              <w:t>инвестиционного проекта, объекта</w:t>
            </w:r>
            <w:r>
              <w:rPr>
                <w:rStyle w:val="211pt"/>
              </w:rPr>
              <w:tab/>
            </w:r>
            <w:proofErr w:type="spellStart"/>
            <w:r>
              <w:rPr>
                <w:rStyle w:val="211pt"/>
              </w:rPr>
              <w:t>социально</w:t>
            </w:r>
            <w:r>
              <w:rPr>
                <w:rStyle w:val="211pt"/>
              </w:rPr>
              <w:softHyphen/>
              <w:t>культурного</w:t>
            </w:r>
            <w:proofErr w:type="spellEnd"/>
            <w:r>
              <w:rPr>
                <w:rStyle w:val="211pt"/>
              </w:rPr>
              <w:tab/>
              <w:t>или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</w:pPr>
            <w:proofErr w:type="gramStart"/>
            <w:r>
              <w:rPr>
                <w:rStyle w:val="211pt"/>
              </w:rPr>
              <w:t>коммунального-бытового</w:t>
            </w:r>
            <w:proofErr w:type="gramEnd"/>
            <w:r>
              <w:rPr>
                <w:rStyle w:val="211pt"/>
              </w:rPr>
              <w:t xml:space="preserve"> назначения</w:t>
            </w:r>
            <w:r>
              <w:rPr>
                <w:rStyle w:val="211pt"/>
              </w:rPr>
              <w:tab/>
              <w:t>критериям,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6"/>
              </w:tabs>
              <w:spacing w:line="250" w:lineRule="exact"/>
              <w:jc w:val="both"/>
            </w:pPr>
            <w:r>
              <w:rPr>
                <w:rStyle w:val="211pt"/>
              </w:rPr>
              <w:t>установленным</w:t>
            </w:r>
            <w:r>
              <w:rPr>
                <w:rStyle w:val="211pt"/>
              </w:rPr>
              <w:tab/>
              <w:t>Законом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Краснодарского края от 4 марта 2015 года № 3123-КЗ, при соблюдении которых допускается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  <w:jc w:val="both"/>
            </w:pPr>
            <w:r>
              <w:rPr>
                <w:rStyle w:val="211pt"/>
              </w:rPr>
              <w:t>предоставление земельных участков,</w:t>
            </w:r>
            <w:r>
              <w:rPr>
                <w:rStyle w:val="211pt"/>
              </w:rPr>
              <w:tab/>
              <w:t>которые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  <w:jc w:val="both"/>
            </w:pPr>
            <w:r>
              <w:rPr>
                <w:rStyle w:val="211pt"/>
              </w:rPr>
              <w:t>находятся</w:t>
            </w:r>
            <w:r>
              <w:rPr>
                <w:rStyle w:val="211pt"/>
              </w:rPr>
              <w:tab/>
              <w:t>в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</w:pPr>
            <w:r>
              <w:rPr>
                <w:rStyle w:val="211pt"/>
              </w:rPr>
              <w:t>государственной собственности Краснодарского края или муниципальной собственности</w:t>
            </w:r>
            <w:r>
              <w:rPr>
                <w:rStyle w:val="211pt"/>
              </w:rPr>
              <w:tab/>
              <w:t>либо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6"/>
              </w:tabs>
              <w:spacing w:line="250" w:lineRule="exact"/>
              <w:jc w:val="both"/>
            </w:pPr>
            <w:r>
              <w:rPr>
                <w:rStyle w:val="211pt"/>
              </w:rPr>
              <w:t xml:space="preserve">государственная </w:t>
            </w:r>
            <w:proofErr w:type="gramStart"/>
            <w:r>
              <w:rPr>
                <w:rStyle w:val="211pt"/>
              </w:rPr>
              <w:t>собственность</w:t>
            </w:r>
            <w:proofErr w:type="gramEnd"/>
            <w:r>
              <w:rPr>
                <w:rStyle w:val="211pt"/>
              </w:rPr>
              <w:t xml:space="preserve"> на которые не разграничена, в аренду без проведения торгов, утвержден постановлением главы</w:t>
            </w:r>
            <w:r>
              <w:rPr>
                <w:rStyle w:val="211pt"/>
              </w:rPr>
              <w:tab/>
              <w:t>администрации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Заявительный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характер</w:t>
            </w:r>
          </w:p>
        </w:tc>
      </w:tr>
    </w:tbl>
    <w:p w:rsidR="002677ED" w:rsidRDefault="002677ED" w:rsidP="002677ED">
      <w:pPr>
        <w:framePr w:w="15461" w:wrap="notBeside" w:vAnchor="text" w:hAnchor="text" w:xAlign="center" w:y="1"/>
        <w:rPr>
          <w:sz w:val="2"/>
          <w:szCs w:val="2"/>
        </w:rPr>
      </w:pPr>
    </w:p>
    <w:p w:rsidR="002677ED" w:rsidRDefault="002677ED" w:rsidP="002677ED">
      <w:pPr>
        <w:rPr>
          <w:sz w:val="2"/>
          <w:szCs w:val="2"/>
        </w:rPr>
      </w:pPr>
    </w:p>
    <w:p w:rsidR="002677ED" w:rsidRDefault="002677ED" w:rsidP="002677ED">
      <w:pPr>
        <w:pStyle w:val="32"/>
        <w:framePr w:w="15461" w:wrap="notBeside" w:vAnchor="text" w:hAnchor="text" w:xAlign="center" w:y="1"/>
        <w:shd w:val="clear" w:color="auto" w:fill="auto"/>
      </w:pPr>
      <w:r>
        <w:rPr>
          <w:color w:val="000000"/>
          <w:lang w:eastAsia="ru-RU" w:bidi="ru-RU"/>
        </w:rPr>
        <w:lastRenderedPageBreak/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270"/>
        <w:gridCol w:w="2126"/>
        <w:gridCol w:w="5813"/>
        <w:gridCol w:w="2832"/>
        <w:gridCol w:w="1848"/>
      </w:tblGrid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t>№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государственной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Получатели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господдержки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</w:rPr>
              <w:t>Нормативно-правовой акт, определяющий применение государственной поддержки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Механизм применения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>Сумма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</w:rPr>
              <w:t xml:space="preserve">финансирования, </w:t>
            </w:r>
            <w:proofErr w:type="gramStart"/>
            <w:r>
              <w:rPr>
                <w:rStyle w:val="211pt"/>
              </w:rPr>
              <w:t>млн</w:t>
            </w:r>
            <w:proofErr w:type="gramEnd"/>
            <w:r>
              <w:rPr>
                <w:rStyle w:val="211pt"/>
              </w:rPr>
              <w:t xml:space="preserve"> рублей</w:t>
            </w: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1454"/>
                <w:tab w:val="left" w:pos="3331"/>
                <w:tab w:val="left" w:pos="4464"/>
                <w:tab w:val="right" w:pos="5602"/>
              </w:tabs>
              <w:spacing w:line="250" w:lineRule="exact"/>
              <w:jc w:val="both"/>
            </w:pPr>
            <w:r>
              <w:rPr>
                <w:rStyle w:val="211pt"/>
              </w:rPr>
              <w:t>№ 116 «Об утверждении макета бизнес-плана (</w:t>
            </w:r>
            <w:proofErr w:type="spellStart"/>
            <w:r>
              <w:rPr>
                <w:rStyle w:val="211pt"/>
              </w:rPr>
              <w:t>технико</w:t>
            </w:r>
            <w:r>
              <w:rPr>
                <w:rStyle w:val="211pt"/>
              </w:rPr>
              <w:softHyphen/>
              <w:t>экономического</w:t>
            </w:r>
            <w:proofErr w:type="spellEnd"/>
            <w:r>
              <w:rPr>
                <w:rStyle w:val="211pt"/>
              </w:rPr>
              <w:t xml:space="preserve"> обоснования) инвестиционного проекта, предоставляемого инициатором проекта для определения соответствия масштабного инвестиционного проекта критериям,</w:t>
            </w:r>
            <w:r>
              <w:rPr>
                <w:rStyle w:val="211pt"/>
              </w:rPr>
              <w:tab/>
              <w:t>установленным</w:t>
            </w:r>
            <w:r>
              <w:rPr>
                <w:rStyle w:val="211pt"/>
              </w:rPr>
              <w:tab/>
              <w:t>статьей</w:t>
            </w:r>
            <w:r>
              <w:rPr>
                <w:rStyle w:val="211pt"/>
              </w:rPr>
              <w:tab/>
              <w:t>1</w:t>
            </w:r>
            <w:r>
              <w:rPr>
                <w:rStyle w:val="211pt"/>
              </w:rPr>
              <w:tab/>
              <w:t>Закона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 xml:space="preserve">Краснодарского края от 4 марта 2015 года № 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собственности,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</w:t>
            </w:r>
            <w:proofErr w:type="spellStart"/>
            <w:r>
              <w:rPr>
                <w:rStyle w:val="211pt"/>
              </w:rPr>
              <w:t>коммунально</w:t>
            </w:r>
            <w:r>
              <w:rPr>
                <w:rStyle w:val="211pt"/>
              </w:rPr>
              <w:softHyphen/>
              <w:t>бытового</w:t>
            </w:r>
            <w:proofErr w:type="spellEnd"/>
            <w:r>
              <w:rPr>
                <w:rStyle w:val="211pt"/>
              </w:rPr>
              <w:t xml:space="preserve"> назначения», и требований к нему».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(губернатора)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Краснодарского края от 9 июня 2015 г. № 522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framePr w:w="15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77ED" w:rsidTr="005B7F8C">
        <w:tblPrEx>
          <w:tblCellMar>
            <w:top w:w="0" w:type="dxa"/>
            <w:bottom w:w="0" w:type="dxa"/>
          </w:tblCellMar>
        </w:tblPrEx>
        <w:trPr>
          <w:trHeight w:hRule="exact" w:val="55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44" w:lineRule="exact"/>
              <w:ind w:left="240"/>
            </w:pPr>
            <w:r>
              <w:rPr>
                <w:rStyle w:val="211pt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Сопровождение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инвестиционных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230"/>
              </w:tabs>
              <w:spacing w:line="254" w:lineRule="exact"/>
            </w:pPr>
            <w:r>
              <w:rPr>
                <w:rStyle w:val="211pt"/>
              </w:rPr>
              <w:t>а)</w:t>
            </w:r>
            <w:r>
              <w:rPr>
                <w:rStyle w:val="211pt"/>
              </w:rPr>
              <w:tab/>
              <w:t>инвесторы - субъекты МСП реализующие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</w:rPr>
              <w:t xml:space="preserve">инвестиционные проекты с объемом капитальных вложений до 5 </w:t>
            </w:r>
            <w:proofErr w:type="gramStart"/>
            <w:r>
              <w:rPr>
                <w:rStyle w:val="211pt"/>
              </w:rPr>
              <w:t>млрд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ру</w:t>
            </w:r>
            <w:r>
              <w:rPr>
                <w:rStyle w:val="211pt"/>
                <w:vertAlign w:val="superscript"/>
              </w:rPr>
              <w:t>б</w:t>
            </w:r>
            <w:proofErr w:type="spellEnd"/>
            <w:r>
              <w:rPr>
                <w:rStyle w:val="211pt"/>
              </w:rPr>
              <w:t>-;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245"/>
              </w:tabs>
              <w:spacing w:line="250" w:lineRule="exact"/>
            </w:pPr>
            <w:r>
              <w:rPr>
                <w:rStyle w:val="211pt"/>
              </w:rPr>
              <w:t>б)</w:t>
            </w:r>
            <w:r>
              <w:rPr>
                <w:rStyle w:val="211pt"/>
              </w:rPr>
              <w:tab/>
              <w:t>инвесторы - субъекты МСП реализующие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 xml:space="preserve">инвестиционные проекты с объемом капитальных вложений от 5 </w:t>
            </w:r>
            <w:proofErr w:type="gramStart"/>
            <w:r>
              <w:rPr>
                <w:rStyle w:val="211pt"/>
              </w:rPr>
              <w:t>млрд</w:t>
            </w:r>
            <w:proofErr w:type="gramEnd"/>
            <w:r>
              <w:rPr>
                <w:rStyle w:val="211pt"/>
              </w:rPr>
              <w:t xml:space="preserve"> руб.;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240"/>
              </w:tabs>
              <w:spacing w:line="250" w:lineRule="exact"/>
            </w:pPr>
            <w:r>
              <w:rPr>
                <w:rStyle w:val="211pt"/>
              </w:rPr>
              <w:t>в)</w:t>
            </w:r>
            <w:r>
              <w:rPr>
                <w:rStyle w:val="211pt"/>
              </w:rPr>
              <w:tab/>
              <w:t>инвесторы - не отнесенные к субъектам МСП, реализующие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инвестиционные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проекты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Закон Краснодарского края от 02.07.2004 № 731-КЗ «О стимулировании инвестиционной деятельности в Краснодарском крае»,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приказ департамента инвестиций и развития МСП КК от 19.07.2016 № 70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302"/>
              </w:tabs>
              <w:spacing w:line="250" w:lineRule="exact"/>
              <w:jc w:val="both"/>
            </w:pPr>
            <w:r>
              <w:rPr>
                <w:rStyle w:val="211pt"/>
              </w:rPr>
              <w:t>а)</w:t>
            </w:r>
            <w:r>
              <w:rPr>
                <w:rStyle w:val="211pt"/>
              </w:rPr>
              <w:tab/>
              <w:t>Фонд развития бизнеса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597"/>
              </w:tabs>
              <w:spacing w:line="250" w:lineRule="exact"/>
              <w:jc w:val="both"/>
            </w:pPr>
            <w:r>
              <w:rPr>
                <w:rStyle w:val="211pt"/>
              </w:rPr>
              <w:t>Краснодарского</w:t>
            </w:r>
            <w:r>
              <w:rPr>
                <w:rStyle w:val="211pt"/>
              </w:rPr>
              <w:tab/>
              <w:t>края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</w:pPr>
            <w:r>
              <w:rPr>
                <w:rStyle w:val="211pt"/>
              </w:rPr>
              <w:t>осуществляет организационное, консультационное, информационное содействие</w:t>
            </w:r>
            <w:r>
              <w:rPr>
                <w:rStyle w:val="211pt"/>
              </w:rPr>
              <w:tab/>
              <w:t>инвесторам,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6"/>
              </w:tabs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указанным</w:t>
            </w:r>
            <w:proofErr w:type="gramEnd"/>
            <w:r>
              <w:rPr>
                <w:rStyle w:val="211pt"/>
              </w:rPr>
              <w:t xml:space="preserve"> в пункте а) показателя</w:t>
            </w:r>
            <w:r>
              <w:rPr>
                <w:rStyle w:val="211pt"/>
              </w:rPr>
              <w:tab/>
              <w:t>«Получатели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господдержки»;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left" w:pos="245"/>
              </w:tabs>
              <w:spacing w:line="250" w:lineRule="exact"/>
              <w:jc w:val="both"/>
            </w:pPr>
            <w:r>
              <w:rPr>
                <w:rStyle w:val="211pt"/>
              </w:rPr>
              <w:t>б)</w:t>
            </w:r>
            <w:r>
              <w:rPr>
                <w:rStyle w:val="211pt"/>
              </w:rPr>
              <w:tab/>
              <w:t>Департамент инвестиций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50" w:lineRule="exact"/>
            </w:pPr>
            <w:r>
              <w:rPr>
                <w:rStyle w:val="211pt"/>
              </w:rPr>
              <w:t>и развития МСП КК осуществляет организационное, консультационное, информационное содействие</w:t>
            </w:r>
            <w:r>
              <w:rPr>
                <w:rStyle w:val="211pt"/>
              </w:rPr>
              <w:tab/>
              <w:t>инвесторам,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tabs>
                <w:tab w:val="right" w:pos="2616"/>
              </w:tabs>
              <w:spacing w:line="250" w:lineRule="exact"/>
              <w:jc w:val="both"/>
            </w:pPr>
            <w:proofErr w:type="gramStart"/>
            <w:r>
              <w:rPr>
                <w:rStyle w:val="211pt"/>
              </w:rPr>
              <w:t>указанным</w:t>
            </w:r>
            <w:proofErr w:type="gramEnd"/>
            <w:r>
              <w:rPr>
                <w:rStyle w:val="211pt"/>
              </w:rPr>
              <w:t xml:space="preserve"> в пунктах б), в) показателя</w:t>
            </w:r>
            <w:r>
              <w:rPr>
                <w:rStyle w:val="211pt"/>
              </w:rPr>
              <w:tab/>
              <w:t>«Получатели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</w:rPr>
              <w:t>господдержки»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Сопровождение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инвестиционных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проектов осуществляется Департаментом инвестиций и развития МСП</w:t>
            </w:r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 xml:space="preserve">КК и Фондом развития бизнеса Краснодарского края на </w:t>
            </w:r>
            <w:proofErr w:type="gramStart"/>
            <w:r>
              <w:rPr>
                <w:rStyle w:val="211pt"/>
              </w:rPr>
              <w:t>бесплатной</w:t>
            </w:r>
            <w:proofErr w:type="gramEnd"/>
          </w:p>
          <w:p w:rsidR="002677ED" w:rsidRDefault="002677ED" w:rsidP="005B7F8C">
            <w:pPr>
              <w:pStyle w:val="20"/>
              <w:framePr w:w="15461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"/>
              </w:rPr>
              <w:t>основе</w:t>
            </w:r>
          </w:p>
        </w:tc>
      </w:tr>
    </w:tbl>
    <w:p w:rsidR="002677ED" w:rsidRDefault="002677ED" w:rsidP="002677ED">
      <w:pPr>
        <w:framePr w:w="15461" w:wrap="notBeside" w:vAnchor="text" w:hAnchor="text" w:xAlign="center" w:y="1"/>
        <w:rPr>
          <w:sz w:val="2"/>
          <w:szCs w:val="2"/>
        </w:rPr>
      </w:pPr>
    </w:p>
    <w:p w:rsidR="002677ED" w:rsidRDefault="002677ED" w:rsidP="002677ED">
      <w:pPr>
        <w:rPr>
          <w:sz w:val="2"/>
          <w:szCs w:val="2"/>
        </w:rPr>
      </w:pPr>
    </w:p>
    <w:p w:rsidR="002677ED" w:rsidRDefault="002677ED" w:rsidP="002677ED">
      <w:pPr>
        <w:rPr>
          <w:sz w:val="2"/>
          <w:szCs w:val="2"/>
        </w:rPr>
        <w:sectPr w:rsidR="002677ED" w:rsidSect="002677ED">
          <w:pgSz w:w="16840" w:h="11900" w:orient="landscape"/>
          <w:pgMar w:top="683" w:right="534" w:bottom="592" w:left="846" w:header="0" w:footer="3" w:gutter="0"/>
          <w:cols w:space="720"/>
          <w:noEndnote/>
          <w:docGrid w:linePitch="360"/>
        </w:sectPr>
      </w:pPr>
    </w:p>
    <w:p w:rsidR="0052155C" w:rsidRDefault="0052155C">
      <w:bookmarkStart w:id="1" w:name="_GoBack"/>
      <w:bookmarkEnd w:id="1"/>
    </w:p>
    <w:sectPr w:rsidR="0052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43A"/>
    <w:multiLevelType w:val="multilevel"/>
    <w:tmpl w:val="29842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A61C2"/>
    <w:multiLevelType w:val="multilevel"/>
    <w:tmpl w:val="2E6C3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23794"/>
    <w:multiLevelType w:val="multilevel"/>
    <w:tmpl w:val="AAFAE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E1657"/>
    <w:multiLevelType w:val="multilevel"/>
    <w:tmpl w:val="58680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55BE6"/>
    <w:multiLevelType w:val="multilevel"/>
    <w:tmpl w:val="94D08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D"/>
    <w:rsid w:val="002677ED"/>
    <w:rsid w:val="005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7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7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677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267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2677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2677E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77E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2677ED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2677ED"/>
    <w:pPr>
      <w:shd w:val="clear" w:color="auto" w:fill="FFFFFF"/>
      <w:spacing w:after="300" w:line="288" w:lineRule="exac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Подпись к таблице (3)"/>
    <w:basedOn w:val="a"/>
    <w:link w:val="31"/>
    <w:rsid w:val="002677ED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7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7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677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267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2677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2677E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77E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2677ED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2677ED"/>
    <w:pPr>
      <w:shd w:val="clear" w:color="auto" w:fill="FFFFFF"/>
      <w:spacing w:after="300" w:line="288" w:lineRule="exac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Подпись к таблице (3)"/>
    <w:basedOn w:val="a"/>
    <w:link w:val="31"/>
    <w:rsid w:val="002677ED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8699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2022-03-28T05:20:00Z</dcterms:created>
  <dcterms:modified xsi:type="dcterms:W3CDTF">2022-03-28T05:21:00Z</dcterms:modified>
</cp:coreProperties>
</file>