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5B" w:rsidRDefault="00372A5B" w:rsidP="00372A5B">
      <w:pPr>
        <w:pStyle w:val="10"/>
        <w:keepNext/>
        <w:keepLines/>
        <w:shd w:val="clear" w:color="auto" w:fill="auto"/>
        <w:spacing w:before="0"/>
        <w:ind w:left="4600"/>
      </w:pPr>
      <w:bookmarkStart w:id="0" w:name="bookmark0"/>
      <w:r>
        <w:t>П</w:t>
      </w:r>
      <w:r>
        <w:rPr>
          <w:color w:val="000000"/>
          <w:lang w:eastAsia="ru-RU" w:bidi="ru-RU"/>
        </w:rPr>
        <w:t>оложение</w:t>
      </w:r>
      <w:bookmarkEnd w:id="0"/>
    </w:p>
    <w:p w:rsidR="00372A5B" w:rsidRDefault="00372A5B" w:rsidP="00372A5B">
      <w:pPr>
        <w:spacing w:line="558" w:lineRule="exact"/>
        <w:ind w:left="3740"/>
      </w:pPr>
      <w:r>
        <w:t>о Всероссийском конкурсе</w:t>
      </w:r>
    </w:p>
    <w:p w:rsidR="00372A5B" w:rsidRDefault="00372A5B" w:rsidP="00372A5B">
      <w:pPr>
        <w:pStyle w:val="10"/>
        <w:keepNext/>
        <w:keepLines/>
        <w:shd w:val="clear" w:color="auto" w:fill="auto"/>
        <w:spacing w:before="0" w:after="1807" w:line="558" w:lineRule="exact"/>
        <w:ind w:left="3740"/>
      </w:pPr>
      <w:bookmarkStart w:id="1" w:name="bookmark1"/>
      <w:r>
        <w:rPr>
          <w:color w:val="000000"/>
          <w:lang w:eastAsia="ru-RU" w:bidi="ru-RU"/>
        </w:rPr>
        <w:t>«Моя въездная группа»</w:t>
      </w:r>
      <w:bookmarkEnd w:id="1"/>
    </w:p>
    <w:p w:rsidR="00372A5B" w:rsidRDefault="00372A5B" w:rsidP="00372A5B">
      <w:pPr>
        <w:spacing w:line="299" w:lineRule="exact"/>
        <w:ind w:left="4900" w:right="4420"/>
        <w:jc w:val="right"/>
        <w:sectPr w:rsidR="00372A5B">
          <w:pgSz w:w="11900" w:h="16840"/>
          <w:pgMar w:top="1656" w:right="721" w:bottom="1656" w:left="952" w:header="0" w:footer="3" w:gutter="0"/>
          <w:cols w:space="720"/>
          <w:noEndnote/>
          <w:docGrid w:linePitch="360"/>
        </w:sectPr>
      </w:pPr>
      <w:r>
        <w:t>Москва 2023 г.</w:t>
      </w:r>
    </w:p>
    <w:p w:rsidR="00372A5B" w:rsidRDefault="00372A5B" w:rsidP="00372A5B">
      <w:pPr>
        <w:pStyle w:val="50"/>
        <w:shd w:val="clear" w:color="auto" w:fill="auto"/>
        <w:spacing w:after="416" w:line="230" w:lineRule="exact"/>
        <w:ind w:left="7060" w:right="480"/>
        <w:jc w:val="right"/>
      </w:pPr>
      <w:r>
        <w:rPr>
          <w:color w:val="000000"/>
          <w:lang w:eastAsia="ru-RU" w:bidi="ru-RU"/>
        </w:rPr>
        <w:lastRenderedPageBreak/>
        <w:t>с изменениями и дополнениями от 20.12.2023 года</w:t>
      </w:r>
    </w:p>
    <w:p w:rsidR="00372A5B" w:rsidRDefault="00372A5B" w:rsidP="00372A5B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3888"/>
        </w:tabs>
        <w:spacing w:before="0" w:after="335"/>
        <w:ind w:left="3480"/>
      </w:pPr>
      <w:bookmarkStart w:id="2" w:name="bookmark2"/>
      <w:r>
        <w:rPr>
          <w:color w:val="000000"/>
          <w:lang w:eastAsia="ru-RU" w:bidi="ru-RU"/>
        </w:rPr>
        <w:t>ОБЩИЕ ПОЛОЖЕНИЯ</w:t>
      </w:r>
      <w:bookmarkEnd w:id="2"/>
    </w:p>
    <w:p w:rsidR="00372A5B" w:rsidRDefault="00372A5B" w:rsidP="00372A5B">
      <w:pPr>
        <w:numPr>
          <w:ilvl w:val="1"/>
          <w:numId w:val="1"/>
        </w:numPr>
        <w:tabs>
          <w:tab w:val="left" w:pos="2134"/>
        </w:tabs>
        <w:spacing w:line="317" w:lineRule="exact"/>
        <w:ind w:left="720" w:right="480" w:firstLine="720"/>
        <w:jc w:val="both"/>
      </w:pPr>
      <w:r>
        <w:t xml:space="preserve">Настоящее Положение о Всероссийском конкурсе «Моя </w:t>
      </w:r>
      <w:proofErr w:type="spellStart"/>
      <w:r>
        <w:t>вЪездная</w:t>
      </w:r>
      <w:proofErr w:type="spellEnd"/>
      <w:r>
        <w:t xml:space="preserve"> группа» (далее Положение</w:t>
      </w:r>
      <w:proofErr w:type="gramStart"/>
      <w:r>
        <w:t xml:space="preserve"> )</w:t>
      </w:r>
      <w:proofErr w:type="gramEnd"/>
      <w:r>
        <w:t xml:space="preserve"> определяет цели, задачи, порядок организации и проведения Всероссийского конкурса «</w:t>
      </w:r>
      <w:r>
        <w:rPr>
          <w:rStyle w:val="22"/>
          <w:rFonts w:eastAsia="Courier New"/>
        </w:rPr>
        <w:t>Моя въездная группа</w:t>
      </w:r>
      <w:r>
        <w:t>», направленного на выявление, сопровождение и поддержку талантливых граждан, принимающих активное участие в развитии внутреннего туризма в муниципальных образованиях Российской Федерации (далее - Конкурс).</w:t>
      </w:r>
    </w:p>
    <w:p w:rsidR="00372A5B" w:rsidRDefault="00372A5B" w:rsidP="00372A5B">
      <w:pPr>
        <w:numPr>
          <w:ilvl w:val="1"/>
          <w:numId w:val="1"/>
        </w:numPr>
        <w:tabs>
          <w:tab w:val="left" w:pos="2134"/>
        </w:tabs>
        <w:spacing w:line="317" w:lineRule="exact"/>
        <w:ind w:left="720" w:right="480"/>
        <w:jc w:val="both"/>
      </w:pPr>
      <w:r>
        <w:t>Организатор конкурса - Автономная некоммерческая организация «Институт развития местных сообществ».</w:t>
      </w:r>
    </w:p>
    <w:p w:rsidR="00372A5B" w:rsidRDefault="00372A5B" w:rsidP="00372A5B">
      <w:pPr>
        <w:numPr>
          <w:ilvl w:val="1"/>
          <w:numId w:val="1"/>
        </w:numPr>
        <w:tabs>
          <w:tab w:val="left" w:pos="1416"/>
        </w:tabs>
        <w:spacing w:line="317" w:lineRule="exact"/>
        <w:ind w:left="720" w:right="480"/>
        <w:jc w:val="both"/>
      </w:pPr>
      <w:r>
        <w:t>Конкурс реализуется при информационной и экспертной поддержке федерального государственного бюджетного учреждения культуры «Всероссийский центр развития художественного творчества и гуманитарных технологий», федерального государственного бюджетного образовательного учреждения дополнительного образования «Федеральный центр дополнительного образования и организации отдыха и оздоровления детей», кафедры рекреационной географии и туризма МГУ имени М.В. Ломоносова, Союза российских городов.</w:t>
      </w:r>
    </w:p>
    <w:p w:rsidR="00372A5B" w:rsidRDefault="00372A5B" w:rsidP="00372A5B">
      <w:pPr>
        <w:numPr>
          <w:ilvl w:val="1"/>
          <w:numId w:val="1"/>
        </w:numPr>
        <w:tabs>
          <w:tab w:val="left" w:pos="1416"/>
        </w:tabs>
        <w:spacing w:line="317" w:lineRule="exact"/>
        <w:ind w:left="720"/>
        <w:jc w:val="both"/>
      </w:pPr>
      <w:r>
        <w:t>Конкурс проводится в соответствии с задачами реализации:</w:t>
      </w:r>
    </w:p>
    <w:p w:rsidR="00372A5B" w:rsidRDefault="00372A5B" w:rsidP="00372A5B">
      <w:pPr>
        <w:numPr>
          <w:ilvl w:val="0"/>
          <w:numId w:val="2"/>
        </w:numPr>
        <w:tabs>
          <w:tab w:val="left" w:pos="1698"/>
        </w:tabs>
        <w:spacing w:line="317" w:lineRule="exact"/>
        <w:ind w:left="720" w:right="480" w:firstLine="720"/>
        <w:jc w:val="both"/>
      </w:pPr>
      <w:r>
        <w:t>Указа Президента Российской Федерации от 21 июля 2020 года № 474 «О национальных целях развития Российской Федерации до 2030 года»;</w:t>
      </w:r>
    </w:p>
    <w:p w:rsidR="00372A5B" w:rsidRDefault="00372A5B" w:rsidP="00372A5B">
      <w:pPr>
        <w:numPr>
          <w:ilvl w:val="0"/>
          <w:numId w:val="2"/>
        </w:numPr>
        <w:tabs>
          <w:tab w:val="left" w:pos="1838"/>
        </w:tabs>
        <w:spacing w:line="317" w:lineRule="exact"/>
        <w:ind w:left="720" w:right="480" w:firstLine="720"/>
        <w:jc w:val="both"/>
      </w:pPr>
      <w:r>
        <w:t>Национального проекта «Туризм и индустрия гостеприимства», утвержденного постановлением Правительства Российской Федерации 28 апреля 2021 года;</w:t>
      </w:r>
    </w:p>
    <w:p w:rsidR="00372A5B" w:rsidRDefault="00372A5B" w:rsidP="00372A5B">
      <w:pPr>
        <w:numPr>
          <w:ilvl w:val="0"/>
          <w:numId w:val="2"/>
        </w:numPr>
        <w:tabs>
          <w:tab w:val="left" w:pos="1710"/>
        </w:tabs>
        <w:spacing w:line="317" w:lineRule="exact"/>
        <w:ind w:left="720" w:right="480" w:firstLine="720"/>
        <w:jc w:val="both"/>
      </w:pPr>
      <w:r>
        <w:t>федеральных проектов «Успех каждого ребенка», «Социальная активность», «Социальные лифты для каждого», «Молодежь России» национального проекта «Образование», утвержденного на заседании президиума Совета при Президенте Российской Федерации по стратегическому развитию и национальным проектам (протокол от 17 декабря 2020 г.№14)</w:t>
      </w:r>
    </w:p>
    <w:p w:rsidR="00372A5B" w:rsidRDefault="00372A5B" w:rsidP="00372A5B">
      <w:pPr>
        <w:numPr>
          <w:ilvl w:val="0"/>
          <w:numId w:val="2"/>
        </w:numPr>
        <w:tabs>
          <w:tab w:val="left" w:pos="1698"/>
        </w:tabs>
        <w:spacing w:after="346" w:line="317" w:lineRule="exact"/>
        <w:ind w:left="720" w:right="480" w:firstLine="720"/>
        <w:jc w:val="both"/>
      </w:pPr>
      <w:r>
        <w:t>государственной программы Российской федерации «Развитие туризма», утвержденной постановлением Правительства Российской Федерации 24 декабря 2021 года № 2439.</w:t>
      </w:r>
    </w:p>
    <w:p w:rsidR="00372A5B" w:rsidRDefault="00372A5B" w:rsidP="00372A5B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1416"/>
        </w:tabs>
        <w:spacing w:before="0" w:after="331"/>
        <w:ind w:left="720"/>
        <w:jc w:val="both"/>
      </w:pPr>
      <w:bookmarkStart w:id="3" w:name="bookmark3"/>
      <w:r>
        <w:rPr>
          <w:color w:val="000000"/>
          <w:lang w:eastAsia="ru-RU" w:bidi="ru-RU"/>
        </w:rPr>
        <w:t>ПОНЯТИЕ И ТЕРМИНЫ</w:t>
      </w:r>
      <w:r>
        <w:rPr>
          <w:rStyle w:val="23"/>
          <w:b/>
          <w:bCs/>
        </w:rPr>
        <w:t xml:space="preserve">, </w:t>
      </w:r>
      <w:r>
        <w:rPr>
          <w:color w:val="000000"/>
          <w:lang w:eastAsia="ru-RU" w:bidi="ru-RU"/>
        </w:rPr>
        <w:t>ПРИМЕНЯЕМЫЕ В ПОЛОЖЕНИИ</w:t>
      </w:r>
      <w:bookmarkEnd w:id="3"/>
    </w:p>
    <w:p w:rsidR="00372A5B" w:rsidRDefault="00372A5B" w:rsidP="00372A5B">
      <w:pPr>
        <w:numPr>
          <w:ilvl w:val="1"/>
          <w:numId w:val="1"/>
        </w:numPr>
        <w:tabs>
          <w:tab w:val="left" w:pos="1988"/>
        </w:tabs>
        <w:spacing w:line="322" w:lineRule="exact"/>
        <w:ind w:left="720" w:right="480" w:firstLine="720"/>
        <w:jc w:val="both"/>
      </w:pPr>
      <w:r>
        <w:t>В настоящем Положении применяются следующие понятия и термины:</w:t>
      </w:r>
    </w:p>
    <w:p w:rsidR="00372A5B" w:rsidRDefault="00372A5B" w:rsidP="00372A5B">
      <w:pPr>
        <w:spacing w:line="322" w:lineRule="exact"/>
        <w:ind w:left="720" w:right="480" w:firstLine="720"/>
        <w:jc w:val="both"/>
        <w:sectPr w:rsidR="00372A5B">
          <w:pgSz w:w="11900" w:h="16840"/>
          <w:pgMar w:top="304" w:right="681" w:bottom="1415" w:left="991" w:header="0" w:footer="3" w:gutter="0"/>
          <w:cols w:space="720"/>
          <w:noEndnote/>
          <w:docGrid w:linePitch="360"/>
        </w:sectPr>
      </w:pPr>
      <w:r>
        <w:rPr>
          <w:rStyle w:val="22"/>
          <w:rFonts w:eastAsia="Courier New"/>
        </w:rPr>
        <w:t xml:space="preserve">въездная группа </w:t>
      </w:r>
      <w:r>
        <w:t xml:space="preserve">— скульптурная композиция, на которой указано название муниципалитета, возможно изображение герба </w:t>
      </w:r>
      <w:r>
        <w:lastRenderedPageBreak/>
        <w:t>или символа города. При въезде в населенный пункт, въездная группа извещает том, границы какого муниципального образования пересечены</w:t>
      </w:r>
      <w:proofErr w:type="gramStart"/>
      <w:r>
        <w:t>.</w:t>
      </w:r>
      <w:proofErr w:type="gramEnd"/>
    </w:p>
    <w:p w:rsidR="00372A5B" w:rsidRDefault="00372A5B" w:rsidP="00372A5B">
      <w:pPr>
        <w:spacing w:line="317" w:lineRule="exact"/>
        <w:ind w:left="720" w:right="480" w:firstLine="700"/>
        <w:jc w:val="both"/>
      </w:pPr>
      <w:r>
        <w:lastRenderedPageBreak/>
        <w:t>муниципальное образование - городское или сельское поселение, муниципальный район, муниципальный округ, городской округ, городской округ с внутригородским делением, внутригородской район либо внутригородская территория города федерального значения;</w:t>
      </w:r>
    </w:p>
    <w:p w:rsidR="00372A5B" w:rsidRDefault="00372A5B" w:rsidP="00372A5B">
      <w:pPr>
        <w:spacing w:after="386" w:line="317" w:lineRule="exact"/>
        <w:ind w:left="720" w:right="480" w:firstLine="700"/>
        <w:jc w:val="both"/>
      </w:pPr>
      <w:r>
        <w:t xml:space="preserve">проект - описание замысла или прообраза скульптурной композиции «Моя </w:t>
      </w:r>
      <w:proofErr w:type="spellStart"/>
      <w:r>
        <w:t>вЪездная</w:t>
      </w:r>
      <w:proofErr w:type="spellEnd"/>
      <w:r>
        <w:t xml:space="preserve"> группа».</w:t>
      </w:r>
    </w:p>
    <w:p w:rsidR="00372A5B" w:rsidRDefault="00372A5B" w:rsidP="00372A5B">
      <w:pPr>
        <w:pStyle w:val="221"/>
        <w:keepNext/>
        <w:keepLines/>
        <w:shd w:val="clear" w:color="auto" w:fill="auto"/>
        <w:spacing w:before="0" w:after="371"/>
        <w:ind w:right="240"/>
      </w:pPr>
      <w:bookmarkStart w:id="4" w:name="bookmark4"/>
      <w:r>
        <w:rPr>
          <w:color w:val="000000"/>
          <w:lang w:eastAsia="ru-RU" w:bidi="ru-RU"/>
        </w:rPr>
        <w:t>1. ЦЕЛИ И ЗАДАЧИ ПРОВЕДЕНИЯ КОНКУРСА</w:t>
      </w:r>
      <w:bookmarkEnd w:id="4"/>
    </w:p>
    <w:p w:rsidR="00372A5B" w:rsidRDefault="00372A5B" w:rsidP="00372A5B">
      <w:pPr>
        <w:spacing w:line="322" w:lineRule="exact"/>
        <w:ind w:left="720" w:right="480" w:firstLine="700"/>
        <w:jc w:val="both"/>
      </w:pPr>
      <w:r>
        <w:t>Цель Конкурса - выявление, сопровождение и поддержк</w:t>
      </w:r>
      <w:r>
        <w:rPr>
          <w:rStyle w:val="24"/>
          <w:rFonts w:eastAsia="Courier New"/>
        </w:rPr>
        <w:t xml:space="preserve">а </w:t>
      </w:r>
      <w:r>
        <w:t>талантливых граждан, принимающих активное участие в развитии внутреннего туризма в муниципальных образованиях Российской Федерации.</w:t>
      </w:r>
    </w:p>
    <w:p w:rsidR="00372A5B" w:rsidRDefault="00372A5B" w:rsidP="00372A5B">
      <w:pPr>
        <w:pStyle w:val="221"/>
        <w:keepNext/>
        <w:keepLines/>
        <w:numPr>
          <w:ilvl w:val="0"/>
          <w:numId w:val="3"/>
        </w:numPr>
        <w:shd w:val="clear" w:color="auto" w:fill="auto"/>
        <w:tabs>
          <w:tab w:val="left" w:pos="2149"/>
        </w:tabs>
        <w:spacing w:before="0" w:after="0" w:line="322" w:lineRule="exact"/>
        <w:ind w:left="720" w:firstLine="700"/>
        <w:jc w:val="left"/>
      </w:pPr>
      <w:bookmarkStart w:id="5" w:name="bookmark5"/>
      <w:r>
        <w:rPr>
          <w:color w:val="000000"/>
          <w:lang w:eastAsia="ru-RU" w:bidi="ru-RU"/>
        </w:rPr>
        <w:t>Задачи Конкурса:</w:t>
      </w:r>
      <w:bookmarkEnd w:id="5"/>
    </w:p>
    <w:p w:rsidR="00372A5B" w:rsidRDefault="00372A5B" w:rsidP="00372A5B">
      <w:pPr>
        <w:numPr>
          <w:ilvl w:val="0"/>
          <w:numId w:val="2"/>
        </w:numPr>
        <w:tabs>
          <w:tab w:val="left" w:pos="1786"/>
        </w:tabs>
        <w:spacing w:line="322" w:lineRule="exact"/>
        <w:ind w:left="720" w:firstLine="700"/>
      </w:pPr>
      <w:r>
        <w:t>привлечение широкого круга граждан к созданию проектных работ</w:t>
      </w:r>
    </w:p>
    <w:p w:rsidR="00372A5B" w:rsidRDefault="00372A5B" w:rsidP="00372A5B">
      <w:pPr>
        <w:tabs>
          <w:tab w:val="left" w:pos="2149"/>
        </w:tabs>
        <w:spacing w:line="322" w:lineRule="exact"/>
        <w:ind w:left="720"/>
      </w:pPr>
      <w:r>
        <w:t>в области архитектуры, дизайна, строительства и туризма и обсуждению проектов,</w:t>
      </w:r>
      <w:r>
        <w:tab/>
        <w:t>направленных на развитие внутреннего туризма и</w:t>
      </w:r>
    </w:p>
    <w:p w:rsidR="00372A5B" w:rsidRDefault="00372A5B" w:rsidP="00372A5B">
      <w:pPr>
        <w:spacing w:line="322" w:lineRule="exact"/>
        <w:ind w:left="720"/>
      </w:pPr>
      <w:r>
        <w:t>гостеприимства в муниципальных образованиях субъектов Российской Федерации;</w:t>
      </w:r>
    </w:p>
    <w:p w:rsidR="00372A5B" w:rsidRDefault="00372A5B" w:rsidP="00372A5B">
      <w:pPr>
        <w:numPr>
          <w:ilvl w:val="0"/>
          <w:numId w:val="2"/>
        </w:numPr>
        <w:tabs>
          <w:tab w:val="left" w:pos="1786"/>
        </w:tabs>
        <w:spacing w:line="322" w:lineRule="exact"/>
        <w:ind w:left="720" w:right="480" w:firstLine="700"/>
        <w:jc w:val="both"/>
      </w:pPr>
      <w:r>
        <w:t>развитие творческого потенциала и социальной активности граждан, принимающих активное участие в развитии внутреннего туризма в стране;</w:t>
      </w:r>
    </w:p>
    <w:p w:rsidR="00372A5B" w:rsidRDefault="00372A5B" w:rsidP="00372A5B">
      <w:pPr>
        <w:numPr>
          <w:ilvl w:val="0"/>
          <w:numId w:val="2"/>
        </w:numPr>
        <w:tabs>
          <w:tab w:val="left" w:pos="1786"/>
        </w:tabs>
        <w:spacing w:line="322" w:lineRule="exact"/>
        <w:ind w:left="720" w:right="480" w:firstLine="700"/>
        <w:jc w:val="both"/>
      </w:pPr>
      <w:r>
        <w:t>создание «визитной карточки» муниципальных образований Российской Федерации;</w:t>
      </w:r>
    </w:p>
    <w:p w:rsidR="00372A5B" w:rsidRDefault="00372A5B" w:rsidP="00372A5B">
      <w:pPr>
        <w:numPr>
          <w:ilvl w:val="0"/>
          <w:numId w:val="2"/>
        </w:numPr>
        <w:tabs>
          <w:tab w:val="left" w:pos="1786"/>
        </w:tabs>
        <w:spacing w:line="322" w:lineRule="exact"/>
        <w:ind w:left="720" w:right="480" w:firstLine="700"/>
        <w:jc w:val="both"/>
      </w:pPr>
      <w:r>
        <w:t>формирование имиджа муниципальных образований Российской Федерации как территорий, привлекательных для населения и туристов;</w:t>
      </w:r>
    </w:p>
    <w:p w:rsidR="00372A5B" w:rsidRDefault="00372A5B" w:rsidP="00372A5B">
      <w:pPr>
        <w:numPr>
          <w:ilvl w:val="0"/>
          <w:numId w:val="2"/>
        </w:numPr>
        <w:tabs>
          <w:tab w:val="left" w:pos="1786"/>
        </w:tabs>
        <w:spacing w:after="389" w:line="322" w:lineRule="exact"/>
        <w:ind w:left="720" w:right="480" w:firstLine="700"/>
        <w:jc w:val="both"/>
      </w:pPr>
      <w:r>
        <w:t>включение участников конкурса в процедуры общественных обсуждений и общественных слушаний, проводимых органами местного самоуправления по развитию внутреннего туризма и гостеприимства.</w:t>
      </w:r>
    </w:p>
    <w:p w:rsidR="00372A5B" w:rsidRDefault="00372A5B" w:rsidP="00372A5B">
      <w:pPr>
        <w:pStyle w:val="221"/>
        <w:keepNext/>
        <w:keepLines/>
        <w:shd w:val="clear" w:color="auto" w:fill="auto"/>
        <w:spacing w:before="0" w:after="231"/>
        <w:ind w:left="3260"/>
        <w:jc w:val="left"/>
      </w:pPr>
      <w:bookmarkStart w:id="6" w:name="bookmark6"/>
      <w:r>
        <w:rPr>
          <w:color w:val="000000"/>
          <w:lang w:eastAsia="ru-RU" w:bidi="ru-RU"/>
        </w:rPr>
        <w:t>2. УЧАСТНИКИ КОНКУРСА</w:t>
      </w:r>
      <w:bookmarkEnd w:id="6"/>
    </w:p>
    <w:p w:rsidR="00372A5B" w:rsidRDefault="00372A5B" w:rsidP="00372A5B">
      <w:pPr>
        <w:numPr>
          <w:ilvl w:val="0"/>
          <w:numId w:val="4"/>
        </w:numPr>
        <w:tabs>
          <w:tab w:val="left" w:pos="2149"/>
        </w:tabs>
        <w:spacing w:line="322" w:lineRule="exact"/>
        <w:ind w:left="720" w:right="480" w:firstLine="700"/>
        <w:jc w:val="both"/>
      </w:pPr>
      <w:r>
        <w:t>Участники Конкурса - граждане Российской Федерации в возрасте от 10 лет, а также юридические лица. Допускается индивидуальное и командное участие (до 5 соавторов).</w:t>
      </w:r>
    </w:p>
    <w:p w:rsidR="00372A5B" w:rsidRDefault="00372A5B" w:rsidP="00372A5B">
      <w:pPr>
        <w:numPr>
          <w:ilvl w:val="0"/>
          <w:numId w:val="4"/>
        </w:numPr>
        <w:tabs>
          <w:tab w:val="left" w:pos="2149"/>
        </w:tabs>
        <w:spacing w:line="322" w:lineRule="exact"/>
        <w:ind w:left="720" w:right="480" w:firstLine="700"/>
        <w:jc w:val="both"/>
      </w:pPr>
      <w:r>
        <w:t>В Конкурсе могут принимать участие граждане в возрастных категориях:</w:t>
      </w:r>
    </w:p>
    <w:p w:rsidR="00372A5B" w:rsidRDefault="00372A5B" w:rsidP="00372A5B">
      <w:pPr>
        <w:numPr>
          <w:ilvl w:val="0"/>
          <w:numId w:val="2"/>
        </w:numPr>
        <w:tabs>
          <w:tab w:val="left" w:pos="1786"/>
        </w:tabs>
        <w:spacing w:line="341" w:lineRule="exact"/>
        <w:ind w:left="720" w:firstLine="700"/>
        <w:jc w:val="both"/>
      </w:pPr>
      <w:r>
        <w:t>от 10 до 13 лет;</w:t>
      </w:r>
    </w:p>
    <w:p w:rsidR="00372A5B" w:rsidRDefault="00372A5B" w:rsidP="00372A5B">
      <w:pPr>
        <w:numPr>
          <w:ilvl w:val="0"/>
          <w:numId w:val="2"/>
        </w:numPr>
        <w:tabs>
          <w:tab w:val="left" w:pos="1786"/>
        </w:tabs>
        <w:spacing w:line="341" w:lineRule="exact"/>
        <w:ind w:left="720" w:firstLine="700"/>
        <w:jc w:val="both"/>
      </w:pPr>
      <w:r>
        <w:t>от 14 до 17 лет;</w:t>
      </w:r>
    </w:p>
    <w:p w:rsidR="00372A5B" w:rsidRDefault="00372A5B" w:rsidP="00372A5B">
      <w:pPr>
        <w:numPr>
          <w:ilvl w:val="0"/>
          <w:numId w:val="2"/>
        </w:numPr>
        <w:tabs>
          <w:tab w:val="left" w:pos="1786"/>
        </w:tabs>
        <w:spacing w:line="341" w:lineRule="exact"/>
        <w:ind w:left="720" w:firstLine="700"/>
        <w:jc w:val="both"/>
      </w:pPr>
      <w:r>
        <w:t>от 18 до 35 лет;</w:t>
      </w:r>
    </w:p>
    <w:p w:rsidR="00372A5B" w:rsidRDefault="00372A5B" w:rsidP="00372A5B">
      <w:pPr>
        <w:numPr>
          <w:ilvl w:val="0"/>
          <w:numId w:val="2"/>
        </w:numPr>
        <w:tabs>
          <w:tab w:val="left" w:pos="1786"/>
        </w:tabs>
        <w:spacing w:after="725" w:line="341" w:lineRule="exact"/>
        <w:ind w:left="720" w:firstLine="700"/>
        <w:jc w:val="both"/>
      </w:pPr>
      <w:r>
        <w:t>от 36 лет и старше.</w:t>
      </w:r>
    </w:p>
    <w:p w:rsidR="00372A5B" w:rsidRDefault="00372A5B" w:rsidP="00372A5B">
      <w:pPr>
        <w:pStyle w:val="221"/>
        <w:keepNext/>
        <w:keepLines/>
        <w:numPr>
          <w:ilvl w:val="0"/>
          <w:numId w:val="1"/>
        </w:numPr>
        <w:shd w:val="clear" w:color="auto" w:fill="auto"/>
        <w:tabs>
          <w:tab w:val="left" w:pos="3652"/>
        </w:tabs>
        <w:spacing w:before="0"/>
        <w:ind w:left="3260"/>
        <w:jc w:val="left"/>
      </w:pPr>
      <w:bookmarkStart w:id="7" w:name="bookmark7"/>
      <w:r>
        <w:rPr>
          <w:color w:val="000000"/>
          <w:lang w:eastAsia="ru-RU" w:bidi="ru-RU"/>
        </w:rPr>
        <w:lastRenderedPageBreak/>
        <w:t>НОМИНАЦИИ КОНКУРСА</w:t>
      </w:r>
      <w:bookmarkEnd w:id="7"/>
    </w:p>
    <w:p w:rsidR="00372A5B" w:rsidRDefault="00372A5B" w:rsidP="00372A5B">
      <w:pPr>
        <w:pStyle w:val="221"/>
        <w:keepNext/>
        <w:keepLines/>
        <w:numPr>
          <w:ilvl w:val="0"/>
          <w:numId w:val="5"/>
        </w:numPr>
        <w:shd w:val="clear" w:color="auto" w:fill="auto"/>
        <w:tabs>
          <w:tab w:val="left" w:pos="2023"/>
        </w:tabs>
        <w:spacing w:before="0" w:after="0"/>
        <w:ind w:left="720" w:firstLine="700"/>
        <w:jc w:val="both"/>
        <w:sectPr w:rsidR="00372A5B">
          <w:footerReference w:type="default" r:id="rId6"/>
          <w:pgSz w:w="11900" w:h="16840"/>
          <w:pgMar w:top="304" w:right="681" w:bottom="1415" w:left="991" w:header="0" w:footer="3" w:gutter="0"/>
          <w:pgNumType w:start="2"/>
          <w:cols w:space="720"/>
          <w:noEndnote/>
          <w:docGrid w:linePitch="360"/>
        </w:sectPr>
      </w:pPr>
      <w:bookmarkStart w:id="8" w:name="bookmark8"/>
      <w:r>
        <w:rPr>
          <w:color w:val="000000"/>
          <w:lang w:eastAsia="ru-RU" w:bidi="ru-RU"/>
        </w:rPr>
        <w:t>«Въездная группа моей деревни»</w:t>
      </w:r>
      <w:bookmarkEnd w:id="8"/>
    </w:p>
    <w:p w:rsidR="00372A5B" w:rsidRDefault="00372A5B" w:rsidP="00372A5B">
      <w:pPr>
        <w:pStyle w:val="201"/>
        <w:numPr>
          <w:ilvl w:val="0"/>
          <w:numId w:val="5"/>
        </w:numPr>
        <w:shd w:val="clear" w:color="auto" w:fill="auto"/>
        <w:tabs>
          <w:tab w:val="left" w:pos="2023"/>
        </w:tabs>
        <w:ind w:left="700" w:firstLine="720"/>
      </w:pPr>
      <w:r>
        <w:rPr>
          <w:color w:val="000000"/>
          <w:lang w:eastAsia="ru-RU" w:bidi="ru-RU"/>
        </w:rPr>
        <w:lastRenderedPageBreak/>
        <w:t>«Въездная группа моего села»</w:t>
      </w:r>
    </w:p>
    <w:p w:rsidR="00372A5B" w:rsidRDefault="00372A5B" w:rsidP="00372A5B">
      <w:pPr>
        <w:pStyle w:val="201"/>
        <w:numPr>
          <w:ilvl w:val="0"/>
          <w:numId w:val="5"/>
        </w:numPr>
        <w:shd w:val="clear" w:color="auto" w:fill="auto"/>
        <w:tabs>
          <w:tab w:val="left" w:pos="2023"/>
        </w:tabs>
        <w:ind w:left="700" w:firstLine="720"/>
      </w:pPr>
      <w:r>
        <w:rPr>
          <w:color w:val="000000"/>
          <w:lang w:eastAsia="ru-RU" w:bidi="ru-RU"/>
        </w:rPr>
        <w:t>«Въездная группа моей станицы»</w:t>
      </w:r>
    </w:p>
    <w:p w:rsidR="00372A5B" w:rsidRDefault="00372A5B" w:rsidP="00372A5B">
      <w:pPr>
        <w:pStyle w:val="201"/>
        <w:numPr>
          <w:ilvl w:val="0"/>
          <w:numId w:val="5"/>
        </w:numPr>
        <w:shd w:val="clear" w:color="auto" w:fill="auto"/>
        <w:tabs>
          <w:tab w:val="left" w:pos="2023"/>
        </w:tabs>
        <w:ind w:left="700" w:firstLine="720"/>
      </w:pPr>
      <w:r>
        <w:rPr>
          <w:color w:val="000000"/>
          <w:lang w:eastAsia="ru-RU" w:bidi="ru-RU"/>
        </w:rPr>
        <w:t>«Въездная группа моего аула»</w:t>
      </w:r>
    </w:p>
    <w:p w:rsidR="00372A5B" w:rsidRDefault="00372A5B" w:rsidP="00372A5B">
      <w:pPr>
        <w:pStyle w:val="201"/>
        <w:numPr>
          <w:ilvl w:val="0"/>
          <w:numId w:val="5"/>
        </w:numPr>
        <w:shd w:val="clear" w:color="auto" w:fill="auto"/>
        <w:tabs>
          <w:tab w:val="left" w:pos="2023"/>
        </w:tabs>
        <w:ind w:left="700" w:firstLine="720"/>
      </w:pPr>
      <w:r>
        <w:rPr>
          <w:color w:val="000000"/>
          <w:lang w:eastAsia="ru-RU" w:bidi="ru-RU"/>
        </w:rPr>
        <w:t>«Въездная группа моего хутора»</w:t>
      </w:r>
    </w:p>
    <w:p w:rsidR="00372A5B" w:rsidRDefault="00372A5B" w:rsidP="00372A5B">
      <w:pPr>
        <w:pStyle w:val="201"/>
        <w:numPr>
          <w:ilvl w:val="0"/>
          <w:numId w:val="5"/>
        </w:numPr>
        <w:shd w:val="clear" w:color="auto" w:fill="auto"/>
        <w:tabs>
          <w:tab w:val="left" w:pos="2023"/>
        </w:tabs>
        <w:ind w:left="700" w:firstLine="720"/>
      </w:pPr>
      <w:r>
        <w:rPr>
          <w:color w:val="000000"/>
          <w:lang w:eastAsia="ru-RU" w:bidi="ru-RU"/>
        </w:rPr>
        <w:t>«Въездная группа моего поселка»</w:t>
      </w:r>
    </w:p>
    <w:p w:rsidR="00372A5B" w:rsidRDefault="00372A5B" w:rsidP="00372A5B">
      <w:pPr>
        <w:pStyle w:val="201"/>
        <w:numPr>
          <w:ilvl w:val="0"/>
          <w:numId w:val="5"/>
        </w:numPr>
        <w:shd w:val="clear" w:color="auto" w:fill="auto"/>
        <w:tabs>
          <w:tab w:val="left" w:pos="2023"/>
        </w:tabs>
        <w:ind w:left="700" w:firstLine="720"/>
      </w:pPr>
      <w:r>
        <w:rPr>
          <w:color w:val="000000"/>
          <w:lang w:eastAsia="ru-RU" w:bidi="ru-RU"/>
        </w:rPr>
        <w:t>«Въездная группа моего города»</w:t>
      </w:r>
    </w:p>
    <w:p w:rsidR="00372A5B" w:rsidRDefault="00372A5B" w:rsidP="00372A5B">
      <w:pPr>
        <w:pStyle w:val="201"/>
        <w:numPr>
          <w:ilvl w:val="0"/>
          <w:numId w:val="5"/>
        </w:numPr>
        <w:shd w:val="clear" w:color="auto" w:fill="auto"/>
        <w:tabs>
          <w:tab w:val="left" w:pos="2023"/>
        </w:tabs>
        <w:ind w:left="700" w:firstLine="720"/>
      </w:pPr>
      <w:r>
        <w:rPr>
          <w:color w:val="000000"/>
          <w:lang w:eastAsia="ru-RU" w:bidi="ru-RU"/>
        </w:rPr>
        <w:t>«Въездная группа города-</w:t>
      </w:r>
      <w:proofErr w:type="spellStart"/>
      <w:r>
        <w:rPr>
          <w:color w:val="000000"/>
          <w:lang w:eastAsia="ru-RU" w:bidi="ru-RU"/>
        </w:rPr>
        <w:t>наукограда</w:t>
      </w:r>
      <w:proofErr w:type="spellEnd"/>
      <w:r>
        <w:rPr>
          <w:color w:val="000000"/>
          <w:lang w:eastAsia="ru-RU" w:bidi="ru-RU"/>
        </w:rPr>
        <w:t>»</w:t>
      </w:r>
    </w:p>
    <w:p w:rsidR="00372A5B" w:rsidRDefault="00372A5B" w:rsidP="00372A5B">
      <w:pPr>
        <w:pStyle w:val="201"/>
        <w:numPr>
          <w:ilvl w:val="0"/>
          <w:numId w:val="5"/>
        </w:numPr>
        <w:shd w:val="clear" w:color="auto" w:fill="auto"/>
        <w:tabs>
          <w:tab w:val="left" w:pos="2111"/>
        </w:tabs>
        <w:ind w:left="700" w:firstLine="720"/>
      </w:pPr>
      <w:r>
        <w:rPr>
          <w:color w:val="000000"/>
          <w:lang w:eastAsia="ru-RU" w:bidi="ru-RU"/>
        </w:rPr>
        <w:t>«Въездная группа приграничной территории»</w:t>
      </w:r>
    </w:p>
    <w:p w:rsidR="00372A5B" w:rsidRDefault="00372A5B" w:rsidP="00372A5B">
      <w:pPr>
        <w:pStyle w:val="201"/>
        <w:numPr>
          <w:ilvl w:val="0"/>
          <w:numId w:val="5"/>
        </w:numPr>
        <w:shd w:val="clear" w:color="auto" w:fill="auto"/>
        <w:tabs>
          <w:tab w:val="left" w:pos="2162"/>
          <w:tab w:val="left" w:pos="3983"/>
          <w:tab w:val="left" w:pos="7329"/>
        </w:tabs>
        <w:ind w:left="700" w:firstLine="720"/>
      </w:pPr>
      <w:r>
        <w:rPr>
          <w:color w:val="000000"/>
          <w:lang w:eastAsia="ru-RU" w:bidi="ru-RU"/>
        </w:rPr>
        <w:t>«Въездная</w:t>
      </w:r>
      <w:r>
        <w:rPr>
          <w:color w:val="000000"/>
          <w:lang w:eastAsia="ru-RU" w:bidi="ru-RU"/>
        </w:rPr>
        <w:tab/>
        <w:t xml:space="preserve">группа </w:t>
      </w:r>
      <w:proofErr w:type="gramStart"/>
      <w:r>
        <w:rPr>
          <w:color w:val="000000"/>
          <w:lang w:eastAsia="ru-RU" w:bidi="ru-RU"/>
        </w:rPr>
        <w:t>закрытого</w:t>
      </w:r>
      <w:proofErr w:type="gramEnd"/>
      <w:r>
        <w:rPr>
          <w:color w:val="000000"/>
          <w:lang w:eastAsia="ru-RU" w:bidi="ru-RU"/>
        </w:rPr>
        <w:tab/>
        <w:t>административно</w:t>
      </w:r>
      <w:r>
        <w:rPr>
          <w:color w:val="000000"/>
          <w:lang w:eastAsia="ru-RU" w:bidi="ru-RU"/>
        </w:rPr>
        <w:softHyphen/>
      </w:r>
    </w:p>
    <w:p w:rsidR="00372A5B" w:rsidRDefault="00372A5B" w:rsidP="00372A5B">
      <w:pPr>
        <w:pStyle w:val="201"/>
        <w:shd w:val="clear" w:color="auto" w:fill="auto"/>
        <w:ind w:left="700"/>
        <w:jc w:val="left"/>
      </w:pPr>
      <w:r>
        <w:rPr>
          <w:color w:val="000000"/>
          <w:lang w:eastAsia="ru-RU" w:bidi="ru-RU"/>
        </w:rPr>
        <w:t>территориального образования (ЗАТО)»</w:t>
      </w:r>
    </w:p>
    <w:p w:rsidR="00372A5B" w:rsidRDefault="00372A5B" w:rsidP="00372A5B">
      <w:pPr>
        <w:pStyle w:val="201"/>
        <w:numPr>
          <w:ilvl w:val="0"/>
          <w:numId w:val="5"/>
        </w:numPr>
        <w:shd w:val="clear" w:color="auto" w:fill="auto"/>
        <w:tabs>
          <w:tab w:val="left" w:pos="2162"/>
        </w:tabs>
        <w:ind w:left="700" w:firstLine="720"/>
      </w:pPr>
      <w:r>
        <w:rPr>
          <w:color w:val="000000"/>
          <w:lang w:eastAsia="ru-RU" w:bidi="ru-RU"/>
        </w:rPr>
        <w:t>«Смотровая площадка моего города, поселка, района»</w:t>
      </w:r>
    </w:p>
    <w:p w:rsidR="00372A5B" w:rsidRDefault="00372A5B" w:rsidP="00372A5B">
      <w:pPr>
        <w:pStyle w:val="201"/>
        <w:numPr>
          <w:ilvl w:val="0"/>
          <w:numId w:val="5"/>
        </w:numPr>
        <w:shd w:val="clear" w:color="auto" w:fill="auto"/>
        <w:tabs>
          <w:tab w:val="left" w:pos="2148"/>
        </w:tabs>
        <w:spacing w:after="856"/>
        <w:ind w:left="700" w:right="480" w:firstLine="720"/>
      </w:pPr>
      <w:r>
        <w:rPr>
          <w:color w:val="000000"/>
          <w:lang w:eastAsia="ru-RU" w:bidi="ru-RU"/>
        </w:rPr>
        <w:t xml:space="preserve">«Новогодняя входная группа моего дома, моей квартиры, </w:t>
      </w:r>
      <w:proofErr w:type="gramStart"/>
      <w:r>
        <w:rPr>
          <w:color w:val="000000"/>
          <w:lang w:eastAsia="ru-RU" w:bidi="ru-RU"/>
        </w:rPr>
        <w:t>мое</w:t>
      </w:r>
      <w:proofErr w:type="gramEnd"/>
      <w:r>
        <w:rPr>
          <w:color w:val="000000"/>
          <w:lang w:eastAsia="ru-RU" w:bidi="ru-RU"/>
        </w:rPr>
        <w:t xml:space="preserve"> школы»</w:t>
      </w:r>
    </w:p>
    <w:p w:rsidR="00372A5B" w:rsidRDefault="00372A5B" w:rsidP="00372A5B">
      <w:pPr>
        <w:pStyle w:val="201"/>
        <w:numPr>
          <w:ilvl w:val="0"/>
          <w:numId w:val="1"/>
        </w:numPr>
        <w:shd w:val="clear" w:color="auto" w:fill="auto"/>
        <w:tabs>
          <w:tab w:val="left" w:pos="2272"/>
        </w:tabs>
        <w:spacing w:after="311" w:line="310" w:lineRule="exact"/>
        <w:ind w:left="1880"/>
        <w:jc w:val="left"/>
      </w:pPr>
      <w:r>
        <w:rPr>
          <w:color w:val="000000"/>
          <w:lang w:eastAsia="ru-RU" w:bidi="ru-RU"/>
        </w:rPr>
        <w:t>ОРГАНИЗАЦИОННЫЙ КОМИТЕТ КОНКУРСА</w:t>
      </w:r>
    </w:p>
    <w:p w:rsidR="00372A5B" w:rsidRDefault="00372A5B" w:rsidP="00372A5B">
      <w:pPr>
        <w:numPr>
          <w:ilvl w:val="0"/>
          <w:numId w:val="6"/>
        </w:numPr>
        <w:tabs>
          <w:tab w:val="left" w:pos="2111"/>
        </w:tabs>
        <w:spacing w:line="322" w:lineRule="exact"/>
        <w:ind w:left="700" w:right="480" w:firstLine="720"/>
        <w:jc w:val="both"/>
      </w:pPr>
      <w:r>
        <w:t>Организаторы Конкурса формируют организационный комитет Конкурса (далее - Оргкомитет) и утверждают его состав.</w:t>
      </w:r>
    </w:p>
    <w:p w:rsidR="00372A5B" w:rsidRDefault="00372A5B" w:rsidP="00372A5B">
      <w:pPr>
        <w:numPr>
          <w:ilvl w:val="0"/>
          <w:numId w:val="6"/>
        </w:numPr>
        <w:tabs>
          <w:tab w:val="left" w:pos="2111"/>
        </w:tabs>
        <w:spacing w:line="322" w:lineRule="exact"/>
        <w:ind w:left="700" w:right="480" w:firstLine="720"/>
        <w:jc w:val="both"/>
      </w:pPr>
      <w:r>
        <w:t>Общее руководство по подготовке и проведению Конкурса осуществляет Оргкомитет:</w:t>
      </w:r>
    </w:p>
    <w:p w:rsidR="00372A5B" w:rsidRDefault="00372A5B" w:rsidP="00372A5B">
      <w:pPr>
        <w:numPr>
          <w:ilvl w:val="0"/>
          <w:numId w:val="2"/>
        </w:numPr>
        <w:tabs>
          <w:tab w:val="left" w:pos="1759"/>
        </w:tabs>
        <w:spacing w:line="310" w:lineRule="exact"/>
        <w:ind w:left="700" w:firstLine="720"/>
        <w:jc w:val="both"/>
      </w:pPr>
      <w:r>
        <w:t>вносит предложения по составу жюри Конкурса;</w:t>
      </w:r>
    </w:p>
    <w:p w:rsidR="00372A5B" w:rsidRDefault="00372A5B" w:rsidP="00372A5B">
      <w:pPr>
        <w:numPr>
          <w:ilvl w:val="0"/>
          <w:numId w:val="2"/>
        </w:numPr>
        <w:tabs>
          <w:tab w:val="left" w:pos="1750"/>
        </w:tabs>
        <w:spacing w:line="326" w:lineRule="exact"/>
        <w:ind w:left="700" w:right="480" w:firstLine="720"/>
        <w:jc w:val="both"/>
      </w:pPr>
      <w:r>
        <w:t>осуществляет информационное сопровождение проведения Конкурса;</w:t>
      </w:r>
    </w:p>
    <w:p w:rsidR="00372A5B" w:rsidRDefault="00372A5B" w:rsidP="00372A5B">
      <w:pPr>
        <w:spacing w:line="326" w:lineRule="exact"/>
        <w:ind w:left="1700"/>
      </w:pPr>
      <w:r>
        <w:t>организует прием конкурсных материалов;</w:t>
      </w:r>
    </w:p>
    <w:p w:rsidR="00372A5B" w:rsidRDefault="00372A5B" w:rsidP="00372A5B">
      <w:pPr>
        <w:numPr>
          <w:ilvl w:val="0"/>
          <w:numId w:val="2"/>
        </w:numPr>
        <w:tabs>
          <w:tab w:val="left" w:pos="1759"/>
        </w:tabs>
        <w:spacing w:line="310" w:lineRule="exact"/>
        <w:ind w:left="700" w:firstLine="720"/>
        <w:jc w:val="both"/>
      </w:pPr>
      <w:r>
        <w:t>решает спорные вопросы, возникшие в ходе проведения конкурса;</w:t>
      </w:r>
    </w:p>
    <w:p w:rsidR="00372A5B" w:rsidRDefault="00372A5B" w:rsidP="00372A5B">
      <w:pPr>
        <w:numPr>
          <w:ilvl w:val="0"/>
          <w:numId w:val="2"/>
        </w:numPr>
        <w:tabs>
          <w:tab w:val="left" w:pos="1759"/>
        </w:tabs>
        <w:spacing w:line="322" w:lineRule="exact"/>
        <w:ind w:left="700" w:firstLine="720"/>
        <w:jc w:val="both"/>
      </w:pPr>
      <w:r>
        <w:t>заслушивает отчеты экспертного совета конкурса.</w:t>
      </w:r>
    </w:p>
    <w:p w:rsidR="00372A5B" w:rsidRDefault="00372A5B" w:rsidP="00372A5B">
      <w:pPr>
        <w:numPr>
          <w:ilvl w:val="0"/>
          <w:numId w:val="6"/>
        </w:numPr>
        <w:tabs>
          <w:tab w:val="left" w:pos="2111"/>
        </w:tabs>
        <w:spacing w:after="329" w:line="322" w:lineRule="exact"/>
        <w:ind w:left="700" w:right="480" w:firstLine="720"/>
        <w:jc w:val="both"/>
      </w:pPr>
      <w:r>
        <w:t xml:space="preserve">Оргкомитет принимает решение по объединению и упразднению номинаций в случае, если в конкурсную номинацию не предоставлен ни один проект или </w:t>
      </w:r>
      <w:proofErr w:type="gramStart"/>
      <w:r>
        <w:t>представлены</w:t>
      </w:r>
      <w:proofErr w:type="gramEnd"/>
      <w:r>
        <w:t xml:space="preserve"> лишь 1-2 проекта. Решение Оргкомитета должно быть размещено на сайте конкурса.</w:t>
      </w:r>
    </w:p>
    <w:p w:rsidR="00372A5B" w:rsidRDefault="00372A5B" w:rsidP="00372A5B">
      <w:pPr>
        <w:pStyle w:val="201"/>
        <w:numPr>
          <w:ilvl w:val="0"/>
          <w:numId w:val="1"/>
        </w:numPr>
        <w:shd w:val="clear" w:color="auto" w:fill="auto"/>
        <w:tabs>
          <w:tab w:val="left" w:pos="3052"/>
        </w:tabs>
        <w:spacing w:after="231" w:line="310" w:lineRule="exact"/>
        <w:ind w:left="2660"/>
        <w:jc w:val="left"/>
      </w:pPr>
      <w:r>
        <w:rPr>
          <w:color w:val="000000"/>
          <w:lang w:eastAsia="ru-RU" w:bidi="ru-RU"/>
        </w:rPr>
        <w:t>ЭКСПЕРТНЫЙ СОВЕТ КОНКУРСА</w:t>
      </w:r>
    </w:p>
    <w:p w:rsidR="00372A5B" w:rsidRDefault="00372A5B" w:rsidP="00372A5B">
      <w:pPr>
        <w:numPr>
          <w:ilvl w:val="0"/>
          <w:numId w:val="7"/>
        </w:numPr>
        <w:tabs>
          <w:tab w:val="left" w:pos="2111"/>
        </w:tabs>
        <w:spacing w:line="322" w:lineRule="exact"/>
        <w:ind w:left="700" w:right="480" w:firstLine="720"/>
        <w:jc w:val="both"/>
      </w:pPr>
      <w:r>
        <w:t>Для обеспечения проведения профессиональной и объективной независимой экспертизы и оценки поступивших проектов участников Конкурса формируется экспертный совет Конкурса.</w:t>
      </w:r>
    </w:p>
    <w:p w:rsidR="00372A5B" w:rsidRDefault="00372A5B" w:rsidP="00372A5B">
      <w:pPr>
        <w:numPr>
          <w:ilvl w:val="0"/>
          <w:numId w:val="7"/>
        </w:numPr>
        <w:tabs>
          <w:tab w:val="left" w:pos="2111"/>
        </w:tabs>
        <w:spacing w:line="322" w:lineRule="exact"/>
        <w:ind w:left="700" w:right="480" w:firstLine="720"/>
        <w:jc w:val="both"/>
        <w:sectPr w:rsidR="00372A5B">
          <w:footerReference w:type="default" r:id="rId7"/>
          <w:pgSz w:w="11900" w:h="16840"/>
          <w:pgMar w:top="304" w:right="681" w:bottom="1415" w:left="991" w:header="0" w:footer="3" w:gutter="0"/>
          <w:pgNumType w:start="6"/>
          <w:cols w:space="720"/>
          <w:noEndnote/>
          <w:docGrid w:linePitch="360"/>
        </w:sectPr>
      </w:pPr>
      <w:r>
        <w:t xml:space="preserve">Состав экспертного совета Конкурса формируется из </w:t>
      </w:r>
      <w:r>
        <w:lastRenderedPageBreak/>
        <w:t>числа представителей туристических компаний, образовательных организаций, в том числе, ведущих профильных вузов, общественных объединений,</w:t>
      </w:r>
    </w:p>
    <w:p w:rsidR="00372A5B" w:rsidRDefault="00372A5B" w:rsidP="00372A5B">
      <w:pPr>
        <w:spacing w:line="326" w:lineRule="exact"/>
        <w:ind w:left="720"/>
      </w:pPr>
      <w:r>
        <w:lastRenderedPageBreak/>
        <w:t>бизнеса и научного профессионального сообщества.</w:t>
      </w:r>
    </w:p>
    <w:p w:rsidR="00372A5B" w:rsidRDefault="00372A5B" w:rsidP="00372A5B">
      <w:pPr>
        <w:numPr>
          <w:ilvl w:val="0"/>
          <w:numId w:val="7"/>
        </w:numPr>
        <w:tabs>
          <w:tab w:val="left" w:pos="2018"/>
        </w:tabs>
        <w:spacing w:line="326" w:lineRule="exact"/>
        <w:ind w:left="720" w:firstLine="700"/>
        <w:jc w:val="both"/>
      </w:pPr>
      <w:r>
        <w:t>Экспертный совет Конкурса:</w:t>
      </w:r>
    </w:p>
    <w:p w:rsidR="00372A5B" w:rsidRDefault="00372A5B" w:rsidP="00372A5B">
      <w:pPr>
        <w:numPr>
          <w:ilvl w:val="0"/>
          <w:numId w:val="2"/>
        </w:numPr>
        <w:tabs>
          <w:tab w:val="left" w:pos="1765"/>
        </w:tabs>
        <w:spacing w:line="326" w:lineRule="exact"/>
        <w:ind w:left="720" w:right="480" w:firstLine="700"/>
        <w:jc w:val="both"/>
      </w:pPr>
      <w:r>
        <w:t>рассматривает представленные на Конкурс проекты, оценивает их в соответствии с установленными критериями;</w:t>
      </w:r>
    </w:p>
    <w:p w:rsidR="00372A5B" w:rsidRDefault="00372A5B" w:rsidP="00372A5B">
      <w:pPr>
        <w:numPr>
          <w:ilvl w:val="0"/>
          <w:numId w:val="2"/>
        </w:numPr>
        <w:tabs>
          <w:tab w:val="left" w:pos="1760"/>
        </w:tabs>
        <w:spacing w:line="326" w:lineRule="exact"/>
        <w:ind w:left="720" w:right="480" w:firstLine="700"/>
        <w:jc w:val="both"/>
      </w:pPr>
      <w:r>
        <w:t>определяет победителей Конкурса путем обобщения протоколов оценки каждого Эксперта;</w:t>
      </w:r>
    </w:p>
    <w:p w:rsidR="00372A5B" w:rsidRDefault="00372A5B" w:rsidP="00372A5B">
      <w:pPr>
        <w:numPr>
          <w:ilvl w:val="0"/>
          <w:numId w:val="2"/>
        </w:numPr>
        <w:tabs>
          <w:tab w:val="left" w:pos="1765"/>
        </w:tabs>
        <w:spacing w:after="253" w:line="326" w:lineRule="exact"/>
        <w:ind w:left="720" w:right="480" w:firstLine="700"/>
        <w:jc w:val="both"/>
      </w:pPr>
      <w:r>
        <w:t>готовит материалы для формирования Банка лучших работ конкурса.</w:t>
      </w:r>
    </w:p>
    <w:p w:rsidR="00372A5B" w:rsidRDefault="00372A5B" w:rsidP="00372A5B">
      <w:pPr>
        <w:pStyle w:val="201"/>
        <w:numPr>
          <w:ilvl w:val="0"/>
          <w:numId w:val="1"/>
        </w:numPr>
        <w:shd w:val="clear" w:color="auto" w:fill="auto"/>
        <w:tabs>
          <w:tab w:val="left" w:pos="2667"/>
        </w:tabs>
        <w:spacing w:after="235" w:line="310" w:lineRule="exact"/>
        <w:ind w:left="2280"/>
        <w:jc w:val="left"/>
      </w:pPr>
      <w:r>
        <w:rPr>
          <w:color w:val="000000"/>
          <w:lang w:eastAsia="ru-RU" w:bidi="ru-RU"/>
        </w:rPr>
        <w:t>РЕГЛАМЕНТ ПРОВЕДЕНИЯ КОНКУРСА</w:t>
      </w:r>
    </w:p>
    <w:p w:rsidR="00372A5B" w:rsidRDefault="00372A5B" w:rsidP="00372A5B">
      <w:pPr>
        <w:numPr>
          <w:ilvl w:val="0"/>
          <w:numId w:val="8"/>
        </w:numPr>
        <w:tabs>
          <w:tab w:val="left" w:pos="2009"/>
        </w:tabs>
        <w:spacing w:line="317" w:lineRule="exact"/>
        <w:ind w:left="720" w:firstLine="700"/>
        <w:jc w:val="both"/>
      </w:pPr>
      <w:r>
        <w:t>Конкурс проводится в два этапа:</w:t>
      </w:r>
    </w:p>
    <w:p w:rsidR="00372A5B" w:rsidRDefault="00372A5B" w:rsidP="00372A5B">
      <w:pPr>
        <w:numPr>
          <w:ilvl w:val="0"/>
          <w:numId w:val="9"/>
        </w:numPr>
        <w:tabs>
          <w:tab w:val="left" w:pos="1746"/>
        </w:tabs>
        <w:spacing w:line="317" w:lineRule="exact"/>
        <w:ind w:left="720" w:firstLine="700"/>
        <w:jc w:val="both"/>
      </w:pPr>
      <w:r>
        <w:t xml:space="preserve">этап - заочный, с 1 сентября 2023 года </w:t>
      </w:r>
      <w:r>
        <w:rPr>
          <w:rStyle w:val="22"/>
          <w:rFonts w:eastAsia="Courier New"/>
        </w:rPr>
        <w:t>по 10 января 2024 года;</w:t>
      </w:r>
    </w:p>
    <w:p w:rsidR="00372A5B" w:rsidRDefault="00372A5B" w:rsidP="00372A5B">
      <w:pPr>
        <w:numPr>
          <w:ilvl w:val="0"/>
          <w:numId w:val="9"/>
        </w:numPr>
        <w:tabs>
          <w:tab w:val="left" w:pos="1746"/>
        </w:tabs>
        <w:spacing w:line="317" w:lineRule="exact"/>
        <w:ind w:left="720" w:right="480" w:firstLine="700"/>
        <w:jc w:val="both"/>
      </w:pPr>
      <w:r>
        <w:t xml:space="preserve">этап - очный, проводится </w:t>
      </w:r>
      <w:r>
        <w:rPr>
          <w:rStyle w:val="22"/>
          <w:rFonts w:eastAsia="Courier New"/>
        </w:rPr>
        <w:t xml:space="preserve">с 21 по 23 января 2024 года </w:t>
      </w:r>
      <w:r>
        <w:t xml:space="preserve">в г. Москве в </w:t>
      </w:r>
      <w:proofErr w:type="spellStart"/>
      <w:proofErr w:type="gramStart"/>
      <w:r>
        <w:t>в</w:t>
      </w:r>
      <w:proofErr w:type="spellEnd"/>
      <w:proofErr w:type="gramEnd"/>
      <w:r>
        <w:t xml:space="preserve"> рамках программы Художественно-промышленной выставки-форума «Уникальная Россия» с </w:t>
      </w:r>
      <w:r>
        <w:rPr>
          <w:rStyle w:val="22"/>
          <w:rFonts w:eastAsia="Courier New"/>
        </w:rPr>
        <w:t xml:space="preserve">21 по 23 января 2024 </w:t>
      </w:r>
      <w:r>
        <w:t>года (</w:t>
      </w:r>
      <w:r>
        <w:rPr>
          <w:rStyle w:val="24"/>
          <w:rFonts w:eastAsia="Courier New"/>
        </w:rPr>
        <w:t xml:space="preserve">Международная выставка-форум "Россия" </w:t>
      </w:r>
      <w:r w:rsidRPr="00717BA2">
        <w:rPr>
          <w:rStyle w:val="24"/>
          <w:rFonts w:eastAsia="Courier New"/>
          <w:lang w:eastAsia="en-US" w:bidi="en-US"/>
        </w:rPr>
        <w:t>(</w:t>
      </w:r>
      <w:proofErr w:type="spellStart"/>
      <w:r>
        <w:rPr>
          <w:rStyle w:val="24"/>
          <w:rFonts w:eastAsia="Courier New"/>
          <w:lang w:val="en-US" w:eastAsia="en-US" w:bidi="en-US"/>
        </w:rPr>
        <w:t>russia</w:t>
      </w:r>
      <w:proofErr w:type="spellEnd"/>
      <w:r w:rsidRPr="00717BA2">
        <w:rPr>
          <w:rStyle w:val="24"/>
          <w:rFonts w:eastAsia="Courier New"/>
          <w:lang w:eastAsia="en-US" w:bidi="en-US"/>
        </w:rPr>
        <w:t>.</w:t>
      </w:r>
      <w:proofErr w:type="spellStart"/>
      <w:r>
        <w:rPr>
          <w:rStyle w:val="24"/>
          <w:rFonts w:eastAsia="Courier New"/>
          <w:lang w:val="en-US" w:eastAsia="en-US" w:bidi="en-US"/>
        </w:rPr>
        <w:t>ru</w:t>
      </w:r>
      <w:proofErr w:type="spellEnd"/>
      <w:r w:rsidRPr="00717BA2">
        <w:rPr>
          <w:lang w:eastAsia="en-US" w:bidi="en-US"/>
        </w:rPr>
        <w:t>).</w:t>
      </w:r>
    </w:p>
    <w:p w:rsidR="00372A5B" w:rsidRDefault="00372A5B" w:rsidP="00372A5B">
      <w:pPr>
        <w:numPr>
          <w:ilvl w:val="0"/>
          <w:numId w:val="8"/>
        </w:numPr>
        <w:tabs>
          <w:tab w:val="left" w:pos="2024"/>
        </w:tabs>
        <w:spacing w:line="317" w:lineRule="exact"/>
        <w:ind w:left="720" w:right="480" w:firstLine="700"/>
        <w:jc w:val="both"/>
      </w:pPr>
      <w:r>
        <w:t xml:space="preserve">Списки победителей заочного этапа Конкурса публикуются на сайте </w:t>
      </w:r>
      <w:r>
        <w:rPr>
          <w:rStyle w:val="24"/>
          <w:rFonts w:eastAsia="Courier New"/>
        </w:rPr>
        <w:t>ЬЦр://россия-территория-развития</w:t>
      </w:r>
      <w:proofErr w:type="gramStart"/>
      <w:r>
        <w:rPr>
          <w:rStyle w:val="24"/>
          <w:rFonts w:eastAsia="Courier New"/>
        </w:rPr>
        <w:t>.р</w:t>
      </w:r>
      <w:proofErr w:type="gramEnd"/>
      <w:r>
        <w:rPr>
          <w:rStyle w:val="24"/>
          <w:rFonts w:eastAsia="Courier New"/>
        </w:rPr>
        <w:t xml:space="preserve">ф/уЬоё </w:t>
      </w:r>
      <w:r>
        <w:rPr>
          <w:rStyle w:val="24"/>
          <w:rFonts w:eastAsia="Courier New"/>
          <w:lang w:val="en-US" w:eastAsia="en-US" w:bidi="en-US"/>
        </w:rPr>
        <w:t>group</w:t>
      </w:r>
      <w:r w:rsidRPr="00717BA2">
        <w:rPr>
          <w:rStyle w:val="24"/>
          <w:rFonts w:eastAsia="Courier New"/>
        </w:rPr>
        <w:t xml:space="preserve"> </w:t>
      </w:r>
      <w:r>
        <w:rPr>
          <w:rStyle w:val="22"/>
          <w:rFonts w:eastAsia="Courier New"/>
        </w:rPr>
        <w:t>не позднее 15 января 2024 года</w:t>
      </w:r>
      <w:r>
        <w:t>.</w:t>
      </w:r>
    </w:p>
    <w:p w:rsidR="00372A5B" w:rsidRDefault="00372A5B" w:rsidP="00372A5B">
      <w:pPr>
        <w:numPr>
          <w:ilvl w:val="0"/>
          <w:numId w:val="8"/>
        </w:numPr>
        <w:tabs>
          <w:tab w:val="left" w:pos="2029"/>
        </w:tabs>
        <w:spacing w:line="317" w:lineRule="exact"/>
        <w:ind w:left="720" w:right="480" w:firstLine="700"/>
        <w:jc w:val="both"/>
      </w:pPr>
      <w:r>
        <w:t>Промежуточные итоги заочного этапа Конкурса публикуются в три этапа:</w:t>
      </w:r>
    </w:p>
    <w:p w:rsidR="00372A5B" w:rsidRDefault="00372A5B" w:rsidP="00372A5B">
      <w:pPr>
        <w:numPr>
          <w:ilvl w:val="0"/>
          <w:numId w:val="10"/>
        </w:numPr>
        <w:tabs>
          <w:tab w:val="left" w:pos="1817"/>
        </w:tabs>
        <w:spacing w:line="317" w:lineRule="exact"/>
        <w:ind w:left="720" w:firstLine="700"/>
        <w:jc w:val="both"/>
      </w:pPr>
      <w:r>
        <w:t>работы, направленные до 1 октября 2023 года;</w:t>
      </w:r>
    </w:p>
    <w:p w:rsidR="00372A5B" w:rsidRDefault="00372A5B" w:rsidP="00372A5B">
      <w:pPr>
        <w:numPr>
          <w:ilvl w:val="0"/>
          <w:numId w:val="11"/>
        </w:numPr>
        <w:tabs>
          <w:tab w:val="left" w:pos="1817"/>
        </w:tabs>
        <w:spacing w:line="317" w:lineRule="exact"/>
        <w:ind w:left="720" w:firstLine="700"/>
        <w:jc w:val="both"/>
      </w:pPr>
      <w:r>
        <w:t>работы, направленные до 1 ноября 2023 года;</w:t>
      </w:r>
    </w:p>
    <w:p w:rsidR="00372A5B" w:rsidRDefault="00372A5B" w:rsidP="00372A5B">
      <w:pPr>
        <w:numPr>
          <w:ilvl w:val="0"/>
          <w:numId w:val="11"/>
        </w:numPr>
        <w:tabs>
          <w:tab w:val="left" w:pos="1836"/>
        </w:tabs>
        <w:spacing w:line="317" w:lineRule="exact"/>
        <w:ind w:left="720" w:firstLine="700"/>
        <w:jc w:val="both"/>
      </w:pPr>
      <w:r>
        <w:t>работы, направленные до 10 декабря 2023 года.</w:t>
      </w:r>
    </w:p>
    <w:p w:rsidR="00372A5B" w:rsidRDefault="00372A5B" w:rsidP="00372A5B">
      <w:pPr>
        <w:numPr>
          <w:ilvl w:val="0"/>
          <w:numId w:val="11"/>
        </w:numPr>
        <w:tabs>
          <w:tab w:val="left" w:pos="1836"/>
        </w:tabs>
        <w:spacing w:after="356" w:line="317" w:lineRule="exact"/>
        <w:ind w:left="720" w:firstLine="700"/>
        <w:jc w:val="both"/>
      </w:pPr>
      <w:r>
        <w:t>работы, направленные до 10 января 2024 года.</w:t>
      </w:r>
    </w:p>
    <w:p w:rsidR="00372A5B" w:rsidRDefault="00372A5B" w:rsidP="00372A5B">
      <w:pPr>
        <w:numPr>
          <w:ilvl w:val="0"/>
          <w:numId w:val="8"/>
        </w:numPr>
        <w:tabs>
          <w:tab w:val="left" w:pos="2029"/>
        </w:tabs>
        <w:spacing w:after="369" w:line="322" w:lineRule="exact"/>
        <w:ind w:left="720" w:right="480" w:firstLine="700"/>
        <w:jc w:val="both"/>
      </w:pPr>
      <w:r>
        <w:t>Участники Конкурса, набравшие максимальное количество баллов по каждой из номинаций Конкурса, будут приглашены Организационным комитетом для участия в очном, финальном этапе Конкурса.</w:t>
      </w:r>
    </w:p>
    <w:p w:rsidR="00372A5B" w:rsidRDefault="00372A5B" w:rsidP="00372A5B">
      <w:pPr>
        <w:pStyle w:val="201"/>
        <w:numPr>
          <w:ilvl w:val="0"/>
          <w:numId w:val="1"/>
        </w:numPr>
        <w:shd w:val="clear" w:color="auto" w:fill="auto"/>
        <w:tabs>
          <w:tab w:val="left" w:pos="4457"/>
        </w:tabs>
        <w:spacing w:after="355" w:line="310" w:lineRule="exact"/>
        <w:ind w:left="4060"/>
        <w:jc w:val="left"/>
      </w:pPr>
      <w:r>
        <w:rPr>
          <w:color w:val="000000"/>
          <w:lang w:eastAsia="ru-RU" w:bidi="ru-RU"/>
        </w:rPr>
        <w:t>ОЧНЫЙ ЭТАП</w:t>
      </w:r>
    </w:p>
    <w:p w:rsidR="00372A5B" w:rsidRDefault="00372A5B" w:rsidP="00372A5B">
      <w:pPr>
        <w:numPr>
          <w:ilvl w:val="0"/>
          <w:numId w:val="12"/>
        </w:numPr>
        <w:tabs>
          <w:tab w:val="left" w:pos="2024"/>
        </w:tabs>
        <w:spacing w:line="317" w:lineRule="exact"/>
        <w:ind w:left="720" w:right="480" w:firstLine="700"/>
        <w:jc w:val="both"/>
      </w:pPr>
      <w:r>
        <w:t>На очном этапе Конкурса автор (соавторы) проекта представляют экспертному совету Конкурса свои проекты.</w:t>
      </w:r>
    </w:p>
    <w:p w:rsidR="00372A5B" w:rsidRDefault="00372A5B" w:rsidP="00372A5B">
      <w:pPr>
        <w:numPr>
          <w:ilvl w:val="0"/>
          <w:numId w:val="12"/>
        </w:numPr>
        <w:tabs>
          <w:tab w:val="left" w:pos="2024"/>
        </w:tabs>
        <w:spacing w:line="317" w:lineRule="exact"/>
        <w:ind w:left="720" w:right="480" w:firstLine="700"/>
        <w:jc w:val="both"/>
      </w:pPr>
      <w:r>
        <w:t>Представление проектов проводится согласно номинациям в возрастных категориях конкурсантов: от 10 до 13 лет, от 14 до 17, от 18 до 35 лет, от 36 лет и старше.</w:t>
      </w:r>
    </w:p>
    <w:p w:rsidR="00372A5B" w:rsidRDefault="00372A5B" w:rsidP="00372A5B">
      <w:pPr>
        <w:numPr>
          <w:ilvl w:val="0"/>
          <w:numId w:val="12"/>
        </w:numPr>
        <w:tabs>
          <w:tab w:val="left" w:pos="2014"/>
        </w:tabs>
        <w:spacing w:line="317" w:lineRule="exact"/>
        <w:ind w:left="720" w:firstLine="700"/>
        <w:jc w:val="both"/>
      </w:pPr>
      <w:r>
        <w:t>Экспертный совет определяет победителей и призёров Конкурса.</w:t>
      </w:r>
    </w:p>
    <w:p w:rsidR="00372A5B" w:rsidRDefault="00372A5B" w:rsidP="00372A5B">
      <w:pPr>
        <w:numPr>
          <w:ilvl w:val="0"/>
          <w:numId w:val="12"/>
        </w:numPr>
        <w:tabs>
          <w:tab w:val="left" w:pos="2024"/>
        </w:tabs>
        <w:spacing w:line="317" w:lineRule="exact"/>
        <w:ind w:left="720" w:right="480" w:firstLine="700"/>
        <w:jc w:val="both"/>
        <w:sectPr w:rsidR="00372A5B">
          <w:footerReference w:type="default" r:id="rId8"/>
          <w:pgSz w:w="11900" w:h="16840"/>
          <w:pgMar w:top="304" w:right="681" w:bottom="1415" w:left="991" w:header="0" w:footer="3" w:gutter="0"/>
          <w:pgNumType w:start="4"/>
          <w:cols w:space="720"/>
          <w:noEndnote/>
          <w:docGrid w:linePitch="360"/>
        </w:sectPr>
      </w:pPr>
      <w:r>
        <w:t xml:space="preserve">Расходы на участие в очном этапе Конкурса (проезд, проживание и питание) участники несут самостоятельно или за счет направляющей стороны. При необходимости по запросу участников Организационный комитет Конкурса направляет персональные письма-приглашения (по месту требования: </w:t>
      </w:r>
      <w:r>
        <w:lastRenderedPageBreak/>
        <w:t xml:space="preserve">директорам школ, вузов, администрациям и </w:t>
      </w:r>
      <w:proofErr w:type="spellStart"/>
      <w:r>
        <w:t>тд</w:t>
      </w:r>
      <w:proofErr w:type="spellEnd"/>
      <w:r>
        <w:t>.).</w:t>
      </w:r>
    </w:p>
    <w:p w:rsidR="00372A5B" w:rsidRDefault="00372A5B" w:rsidP="00372A5B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1835"/>
        </w:tabs>
        <w:spacing w:before="0" w:after="0"/>
        <w:ind w:left="720" w:firstLine="720"/>
        <w:jc w:val="both"/>
      </w:pPr>
      <w:bookmarkStart w:id="9" w:name="bookmark9"/>
      <w:r>
        <w:rPr>
          <w:color w:val="000000"/>
          <w:lang w:eastAsia="ru-RU" w:bidi="ru-RU"/>
        </w:rPr>
        <w:lastRenderedPageBreak/>
        <w:t xml:space="preserve">ТРЕБОВАНИЯ </w:t>
      </w:r>
      <w:proofErr w:type="gramStart"/>
      <w:r>
        <w:rPr>
          <w:color w:val="000000"/>
          <w:lang w:eastAsia="ru-RU" w:bidi="ru-RU"/>
        </w:rPr>
        <w:t>ПРЕДОСТАВЛЯЕМЫХ</w:t>
      </w:r>
      <w:proofErr w:type="gramEnd"/>
      <w:r>
        <w:rPr>
          <w:color w:val="000000"/>
          <w:lang w:eastAsia="ru-RU" w:bidi="ru-RU"/>
        </w:rPr>
        <w:t xml:space="preserve"> НА КОНКУРС</w:t>
      </w:r>
      <w:bookmarkEnd w:id="9"/>
    </w:p>
    <w:p w:rsidR="00372A5B" w:rsidRDefault="00372A5B" w:rsidP="00372A5B">
      <w:pPr>
        <w:pStyle w:val="21"/>
        <w:keepNext/>
        <w:keepLines/>
        <w:shd w:val="clear" w:color="auto" w:fill="auto"/>
        <w:spacing w:before="0" w:after="351"/>
        <w:ind w:left="4360"/>
      </w:pPr>
      <w:bookmarkStart w:id="10" w:name="bookmark10"/>
      <w:r>
        <w:rPr>
          <w:color w:val="000000"/>
          <w:lang w:eastAsia="ru-RU" w:bidi="ru-RU"/>
        </w:rPr>
        <w:t>МАТЕРИАЛОВ</w:t>
      </w:r>
      <w:bookmarkEnd w:id="10"/>
    </w:p>
    <w:p w:rsidR="00372A5B" w:rsidRDefault="00372A5B" w:rsidP="00372A5B">
      <w:pPr>
        <w:numPr>
          <w:ilvl w:val="0"/>
          <w:numId w:val="13"/>
        </w:numPr>
        <w:tabs>
          <w:tab w:val="left" w:pos="2146"/>
        </w:tabs>
        <w:spacing w:line="322" w:lineRule="exact"/>
        <w:ind w:left="720" w:right="480" w:firstLine="720"/>
        <w:jc w:val="both"/>
      </w:pPr>
      <w:proofErr w:type="gramStart"/>
      <w:r>
        <w:t xml:space="preserve">На заочном этапе конкурсные материалы предоставляются только в электронном виде (презентация в формате </w:t>
      </w:r>
      <w:r>
        <w:rPr>
          <w:lang w:val="en-US" w:eastAsia="en-US" w:bidi="en-US"/>
        </w:rPr>
        <w:t>PowerPoint</w:t>
      </w:r>
      <w:r w:rsidRPr="00717BA2">
        <w:rPr>
          <w:lang w:eastAsia="en-US" w:bidi="en-US"/>
        </w:rPr>
        <w:t xml:space="preserve">, </w:t>
      </w:r>
      <w:r>
        <w:t>минимум 5 слайдов (но не более 15), титульный слайд содержит: название работы, ФИО участника (соавторов), ФИО научного руководителя (если есть), номинация, возрастная категория, регион.</w:t>
      </w:r>
      <w:proofErr w:type="gramEnd"/>
    </w:p>
    <w:p w:rsidR="00372A5B" w:rsidRDefault="00372A5B" w:rsidP="00372A5B">
      <w:pPr>
        <w:numPr>
          <w:ilvl w:val="0"/>
          <w:numId w:val="13"/>
        </w:numPr>
        <w:tabs>
          <w:tab w:val="left" w:pos="2146"/>
        </w:tabs>
        <w:spacing w:after="369" w:line="322" w:lineRule="exact"/>
        <w:ind w:left="720" w:right="480" w:firstLine="720"/>
        <w:jc w:val="both"/>
      </w:pPr>
      <w:r>
        <w:t xml:space="preserve">На федеральном (очном) этапе конкурсанты презентуют свои работы перед экспертным советом Конкурса. Представление работы происходит с использованием презентации в формате </w:t>
      </w:r>
      <w:r>
        <w:rPr>
          <w:lang w:val="en-US" w:eastAsia="en-US" w:bidi="en-US"/>
        </w:rPr>
        <w:t>PowerPoint</w:t>
      </w:r>
      <w:r w:rsidRPr="00717BA2">
        <w:rPr>
          <w:lang w:eastAsia="en-US" w:bidi="en-US"/>
        </w:rPr>
        <w:t xml:space="preserve"> </w:t>
      </w:r>
      <w:r>
        <w:t>(не менее 5 и не более 10 слайдов, время защиты - не более 5 мин.).</w:t>
      </w:r>
    </w:p>
    <w:p w:rsidR="00372A5B" w:rsidRDefault="00372A5B" w:rsidP="00372A5B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3818"/>
        </w:tabs>
        <w:spacing w:before="0" w:after="351"/>
        <w:ind w:left="3180"/>
      </w:pPr>
      <w:bookmarkStart w:id="11" w:name="bookmark11"/>
      <w:r>
        <w:rPr>
          <w:color w:val="000000"/>
          <w:lang w:eastAsia="ru-RU" w:bidi="ru-RU"/>
        </w:rPr>
        <w:t>ПОРЯДОК ЭКСПЕРТИЗЫ</w:t>
      </w:r>
      <w:bookmarkEnd w:id="11"/>
    </w:p>
    <w:p w:rsidR="00372A5B" w:rsidRDefault="00372A5B" w:rsidP="00372A5B">
      <w:pPr>
        <w:numPr>
          <w:ilvl w:val="0"/>
          <w:numId w:val="14"/>
        </w:numPr>
        <w:tabs>
          <w:tab w:val="left" w:pos="2125"/>
        </w:tabs>
        <w:spacing w:line="322" w:lineRule="exact"/>
        <w:ind w:left="720" w:right="480" w:firstLine="720"/>
        <w:jc w:val="both"/>
      </w:pPr>
      <w:r>
        <w:t>Проекты, представленные в Организационный комитет Конкурса, в период проведения заочного этапа передаются экспертам для оценки согласно заявленной номинации.</w:t>
      </w:r>
    </w:p>
    <w:p w:rsidR="00372A5B" w:rsidRDefault="00372A5B" w:rsidP="00372A5B">
      <w:pPr>
        <w:numPr>
          <w:ilvl w:val="0"/>
          <w:numId w:val="14"/>
        </w:numPr>
        <w:tabs>
          <w:tab w:val="left" w:pos="2125"/>
        </w:tabs>
        <w:spacing w:line="322" w:lineRule="exact"/>
        <w:ind w:left="720" w:firstLine="720"/>
        <w:jc w:val="both"/>
      </w:pPr>
      <w:r>
        <w:t>Критерии оценки конкурсных работ в ходе очного этапа:</w:t>
      </w:r>
    </w:p>
    <w:p w:rsidR="00372A5B" w:rsidRDefault="00372A5B" w:rsidP="00372A5B">
      <w:pPr>
        <w:numPr>
          <w:ilvl w:val="0"/>
          <w:numId w:val="2"/>
        </w:numPr>
        <w:tabs>
          <w:tab w:val="left" w:pos="1877"/>
        </w:tabs>
        <w:spacing w:line="310" w:lineRule="exact"/>
        <w:ind w:left="1840" w:hanging="280"/>
      </w:pPr>
      <w:r>
        <w:t>авторский подход, оригинальность;</w:t>
      </w:r>
    </w:p>
    <w:p w:rsidR="00372A5B" w:rsidRDefault="00372A5B" w:rsidP="00372A5B">
      <w:pPr>
        <w:numPr>
          <w:ilvl w:val="0"/>
          <w:numId w:val="2"/>
        </w:numPr>
        <w:tabs>
          <w:tab w:val="left" w:pos="1877"/>
        </w:tabs>
        <w:spacing w:line="331" w:lineRule="exact"/>
        <w:ind w:left="1840" w:hanging="280"/>
      </w:pPr>
      <w:r>
        <w:t>новизна проекта;</w:t>
      </w:r>
    </w:p>
    <w:p w:rsidR="00372A5B" w:rsidRDefault="00372A5B" w:rsidP="00372A5B">
      <w:pPr>
        <w:numPr>
          <w:ilvl w:val="0"/>
          <w:numId w:val="2"/>
        </w:numPr>
        <w:tabs>
          <w:tab w:val="left" w:pos="1877"/>
        </w:tabs>
        <w:spacing w:line="331" w:lineRule="exact"/>
        <w:ind w:left="1840" w:right="1580" w:hanging="280"/>
      </w:pPr>
      <w:r>
        <w:t>отражение традиционным и историческим особенностям территорий;</w:t>
      </w:r>
    </w:p>
    <w:p w:rsidR="00372A5B" w:rsidRDefault="00372A5B" w:rsidP="00372A5B">
      <w:pPr>
        <w:numPr>
          <w:ilvl w:val="0"/>
          <w:numId w:val="2"/>
        </w:numPr>
        <w:tabs>
          <w:tab w:val="left" w:pos="1877"/>
        </w:tabs>
        <w:spacing w:after="729" w:line="322" w:lineRule="exact"/>
        <w:ind w:left="1840" w:hanging="280"/>
      </w:pPr>
      <w:r>
        <w:t>качество презентации/описания работы (содержание, подача материала, общая логика, оформление презентации).</w:t>
      </w:r>
    </w:p>
    <w:p w:rsidR="00372A5B" w:rsidRDefault="00372A5B" w:rsidP="00372A5B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1840"/>
        </w:tabs>
        <w:spacing w:before="0" w:after="0"/>
        <w:ind w:left="1340"/>
      </w:pPr>
      <w:bookmarkStart w:id="12" w:name="bookmark12"/>
      <w:r>
        <w:rPr>
          <w:color w:val="000000"/>
          <w:lang w:eastAsia="ru-RU" w:bidi="ru-RU"/>
        </w:rPr>
        <w:t>ПОРЯДОК ПОДВЕДЕНИЯ ИТОГОВ И НАГРАЖДЕНИЯ</w:t>
      </w:r>
      <w:bookmarkEnd w:id="12"/>
    </w:p>
    <w:p w:rsidR="00372A5B" w:rsidRDefault="00372A5B" w:rsidP="00372A5B">
      <w:pPr>
        <w:pStyle w:val="21"/>
        <w:keepNext/>
        <w:keepLines/>
        <w:shd w:val="clear" w:color="auto" w:fill="auto"/>
        <w:spacing w:before="0" w:after="351"/>
        <w:ind w:left="4360"/>
      </w:pPr>
      <w:bookmarkStart w:id="13" w:name="bookmark13"/>
      <w:r>
        <w:rPr>
          <w:color w:val="000000"/>
          <w:lang w:eastAsia="ru-RU" w:bidi="ru-RU"/>
        </w:rPr>
        <w:t>ПОБЕДИТЕЛЕЙ</w:t>
      </w:r>
      <w:bookmarkEnd w:id="13"/>
    </w:p>
    <w:p w:rsidR="00372A5B" w:rsidRDefault="00372A5B" w:rsidP="00372A5B">
      <w:pPr>
        <w:numPr>
          <w:ilvl w:val="0"/>
          <w:numId w:val="15"/>
        </w:numPr>
        <w:tabs>
          <w:tab w:val="left" w:pos="2146"/>
        </w:tabs>
        <w:spacing w:line="322" w:lineRule="exact"/>
        <w:ind w:left="720" w:right="480" w:firstLine="720"/>
        <w:jc w:val="both"/>
      </w:pPr>
      <w:r>
        <w:t>Все участники очного этапа получают Сертификаты участника Всероссийского конкурса.</w:t>
      </w:r>
    </w:p>
    <w:p w:rsidR="00372A5B" w:rsidRDefault="00372A5B" w:rsidP="00372A5B">
      <w:pPr>
        <w:numPr>
          <w:ilvl w:val="0"/>
          <w:numId w:val="15"/>
        </w:numPr>
        <w:spacing w:line="322" w:lineRule="exact"/>
        <w:ind w:left="720" w:right="480" w:firstLine="720"/>
        <w:jc w:val="both"/>
      </w:pPr>
      <w:r>
        <w:t xml:space="preserve"> Участники, занявшие призовые места, получают Дипломы Всероссийского конкурса.</w:t>
      </w:r>
    </w:p>
    <w:p w:rsidR="00372A5B" w:rsidRDefault="00372A5B" w:rsidP="00372A5B">
      <w:pPr>
        <w:numPr>
          <w:ilvl w:val="0"/>
          <w:numId w:val="15"/>
        </w:numPr>
        <w:tabs>
          <w:tab w:val="left" w:pos="2146"/>
        </w:tabs>
        <w:spacing w:line="322" w:lineRule="exact"/>
        <w:ind w:left="720" w:right="480" w:firstLine="720"/>
        <w:jc w:val="both"/>
      </w:pPr>
      <w:r>
        <w:t>В каждой номинации Конкурса определяются победитель (1 место) и призеры (2 и 3 место). Организационный комитет может вносить изменения в количество и порядок предлагаемых для награждения работ.</w:t>
      </w:r>
    </w:p>
    <w:p w:rsidR="00372A5B" w:rsidRDefault="00372A5B" w:rsidP="00372A5B">
      <w:pPr>
        <w:numPr>
          <w:ilvl w:val="0"/>
          <w:numId w:val="15"/>
        </w:numPr>
        <w:tabs>
          <w:tab w:val="left" w:pos="2558"/>
        </w:tabs>
        <w:spacing w:line="322" w:lineRule="exact"/>
        <w:ind w:left="720" w:right="480" w:firstLine="720"/>
        <w:jc w:val="both"/>
      </w:pPr>
      <w:r>
        <w:t>Научные руководители конкурсантов получают Благодарственные письма от Организационного комитета Всероссийского конкурса за научное сопровождение и поддержку талантливых граждан.</w:t>
      </w:r>
    </w:p>
    <w:p w:rsidR="00372A5B" w:rsidRDefault="00372A5B" w:rsidP="00372A5B">
      <w:pPr>
        <w:numPr>
          <w:ilvl w:val="0"/>
          <w:numId w:val="15"/>
        </w:numPr>
        <w:tabs>
          <w:tab w:val="left" w:pos="2141"/>
        </w:tabs>
        <w:spacing w:line="322" w:lineRule="exact"/>
        <w:ind w:left="720" w:right="480" w:firstLine="720"/>
        <w:jc w:val="both"/>
      </w:pPr>
      <w:r>
        <w:t>Победители очного этапа будут награждены ценными призами партнеров и спонсоров.</w:t>
      </w:r>
    </w:p>
    <w:p w:rsidR="00372A5B" w:rsidRDefault="00372A5B" w:rsidP="00372A5B">
      <w:pPr>
        <w:numPr>
          <w:ilvl w:val="0"/>
          <w:numId w:val="15"/>
        </w:numPr>
        <w:tabs>
          <w:tab w:val="left" w:pos="2141"/>
        </w:tabs>
        <w:spacing w:line="322" w:lineRule="exact"/>
        <w:ind w:left="720" w:right="480" w:firstLine="720"/>
        <w:jc w:val="both"/>
        <w:sectPr w:rsidR="00372A5B">
          <w:footerReference w:type="default" r:id="rId9"/>
          <w:pgSz w:w="11900" w:h="16840"/>
          <w:pgMar w:top="304" w:right="681" w:bottom="1415" w:left="991" w:header="0" w:footer="3" w:gutter="0"/>
          <w:pgNumType w:start="8"/>
          <w:cols w:space="720"/>
          <w:noEndnote/>
          <w:docGrid w:linePitch="360"/>
        </w:sectPr>
      </w:pPr>
      <w:r>
        <w:lastRenderedPageBreak/>
        <w:t>Работы победителей будут рекомендованы органам местного самоуправления к дальнейшей реализации на территории городов и поселений, а также туристическим организациям, занимающимся</w:t>
      </w:r>
    </w:p>
    <w:p w:rsidR="00372A5B" w:rsidRDefault="00372A5B" w:rsidP="00372A5B">
      <w:pPr>
        <w:spacing w:after="380" w:line="310" w:lineRule="exact"/>
        <w:ind w:left="720"/>
      </w:pPr>
      <w:r>
        <w:lastRenderedPageBreak/>
        <w:t>развитием внутреннего туризма в России.</w:t>
      </w:r>
    </w:p>
    <w:p w:rsidR="00372A5B" w:rsidRDefault="00372A5B" w:rsidP="00372A5B">
      <w:pPr>
        <w:pStyle w:val="21"/>
        <w:keepNext/>
        <w:keepLines/>
        <w:numPr>
          <w:ilvl w:val="0"/>
          <w:numId w:val="1"/>
        </w:numPr>
        <w:shd w:val="clear" w:color="auto" w:fill="auto"/>
        <w:tabs>
          <w:tab w:val="left" w:pos="3082"/>
        </w:tabs>
        <w:spacing w:before="0" w:after="375"/>
        <w:ind w:left="2560"/>
      </w:pPr>
      <w:bookmarkStart w:id="14" w:name="bookmark14"/>
      <w:r>
        <w:rPr>
          <w:color w:val="000000"/>
          <w:lang w:eastAsia="ru-RU" w:bidi="ru-RU"/>
        </w:rPr>
        <w:t>ЗАКЛЮЧИТЕЛЬНЫЕ ПОЛОЖЕНИЯ</w:t>
      </w:r>
      <w:bookmarkEnd w:id="14"/>
    </w:p>
    <w:p w:rsidR="00372A5B" w:rsidRDefault="00372A5B" w:rsidP="00372A5B">
      <w:pPr>
        <w:numPr>
          <w:ilvl w:val="0"/>
          <w:numId w:val="16"/>
        </w:numPr>
        <w:tabs>
          <w:tab w:val="left" w:pos="2163"/>
        </w:tabs>
        <w:spacing w:line="317" w:lineRule="exact"/>
        <w:ind w:left="720" w:right="480" w:firstLine="700"/>
        <w:jc w:val="both"/>
      </w:pPr>
      <w:r>
        <w:t>Организаторы оставляют за собой право внести дополнения и изменения в условия и сроки проведения итоговых мероприятий Конкурса в связи с эпидемиологической ситуацией в стране и форс-мажорными обстоятельствами.</w:t>
      </w:r>
    </w:p>
    <w:p w:rsidR="00372A5B" w:rsidRDefault="00372A5B" w:rsidP="00372A5B">
      <w:pPr>
        <w:spacing w:line="317" w:lineRule="exact"/>
        <w:ind w:left="720" w:right="480" w:firstLine="700"/>
        <w:jc w:val="both"/>
      </w:pPr>
      <w:r>
        <w:t xml:space="preserve">Изменения и дополнения публикуются на официальном сайте: </w:t>
      </w:r>
      <w:r>
        <w:rPr>
          <w:rStyle w:val="24"/>
          <w:rFonts w:eastAsia="Courier New"/>
        </w:rPr>
        <w:t>Ийр://россия-территория-развития</w:t>
      </w:r>
      <w:proofErr w:type="gramStart"/>
      <w:r>
        <w:rPr>
          <w:rStyle w:val="24"/>
          <w:rFonts w:eastAsia="Courier New"/>
        </w:rPr>
        <w:t>.р</w:t>
      </w:r>
      <w:proofErr w:type="gramEnd"/>
      <w:r>
        <w:rPr>
          <w:rStyle w:val="24"/>
          <w:rFonts w:eastAsia="Courier New"/>
        </w:rPr>
        <w:t xml:space="preserve">ф/у1юё </w:t>
      </w:r>
      <w:r>
        <w:rPr>
          <w:rStyle w:val="24"/>
          <w:rFonts w:eastAsia="Courier New"/>
          <w:lang w:val="en-US" w:eastAsia="en-US" w:bidi="en-US"/>
        </w:rPr>
        <w:t>group</w:t>
      </w:r>
    </w:p>
    <w:p w:rsidR="00372A5B" w:rsidRDefault="00372A5B" w:rsidP="00372A5B">
      <w:pPr>
        <w:numPr>
          <w:ilvl w:val="0"/>
          <w:numId w:val="16"/>
        </w:numPr>
        <w:tabs>
          <w:tab w:val="left" w:pos="2342"/>
        </w:tabs>
        <w:spacing w:line="317" w:lineRule="exact"/>
        <w:ind w:left="720" w:right="480" w:firstLine="700"/>
        <w:jc w:val="both"/>
      </w:pPr>
      <w:r>
        <w:t xml:space="preserve">Участники конкурса регистрируются по ссылке: </w:t>
      </w:r>
      <w:hyperlink r:id="rId10" w:history="1">
        <w:r>
          <w:rPr>
            <w:rStyle w:val="24"/>
            <w:rFonts w:eastAsia="Courier New"/>
            <w:lang w:val="en-US" w:eastAsia="en-US" w:bidi="en-US"/>
          </w:rPr>
          <w:t>https</w:t>
        </w:r>
        <w:r w:rsidRPr="00717BA2">
          <w:rPr>
            <w:rStyle w:val="24"/>
            <w:rFonts w:eastAsia="Courier New"/>
            <w:lang w:eastAsia="en-US" w:bidi="en-US"/>
          </w:rPr>
          <w:t>://</w:t>
        </w:r>
        <w:r>
          <w:rPr>
            <w:rStyle w:val="24"/>
            <w:rFonts w:eastAsia="Courier New"/>
            <w:lang w:val="en-US" w:eastAsia="en-US" w:bidi="en-US"/>
          </w:rPr>
          <w:t>forms</w:t>
        </w:r>
        <w:r w:rsidRPr="00717BA2">
          <w:rPr>
            <w:rStyle w:val="24"/>
            <w:rFonts w:eastAsia="Courier New"/>
            <w:lang w:eastAsia="en-US" w:bidi="en-US"/>
          </w:rPr>
          <w:t>.</w:t>
        </w:r>
        <w:proofErr w:type="spellStart"/>
        <w:r>
          <w:rPr>
            <w:rStyle w:val="24"/>
            <w:rFonts w:eastAsia="Courier New"/>
            <w:lang w:val="en-US" w:eastAsia="en-US" w:bidi="en-US"/>
          </w:rPr>
          <w:t>gle</w:t>
        </w:r>
        <w:proofErr w:type="spellEnd"/>
        <w:r w:rsidRPr="00717BA2">
          <w:rPr>
            <w:rStyle w:val="24"/>
            <w:rFonts w:eastAsia="Courier New"/>
            <w:lang w:eastAsia="en-US" w:bidi="en-US"/>
          </w:rPr>
          <w:t>/99</w:t>
        </w:r>
        <w:proofErr w:type="spellStart"/>
        <w:r>
          <w:rPr>
            <w:rStyle w:val="24"/>
            <w:rFonts w:eastAsia="Courier New"/>
            <w:lang w:val="en-US" w:eastAsia="en-US" w:bidi="en-US"/>
          </w:rPr>
          <w:t>BgEn</w:t>
        </w:r>
        <w:proofErr w:type="spellEnd"/>
        <w:r w:rsidRPr="00717BA2">
          <w:rPr>
            <w:rStyle w:val="24"/>
            <w:rFonts w:eastAsia="Courier New"/>
            <w:lang w:eastAsia="en-US" w:bidi="en-US"/>
          </w:rPr>
          <w:t>19</w:t>
        </w:r>
        <w:proofErr w:type="spellStart"/>
        <w:r>
          <w:rPr>
            <w:rStyle w:val="24"/>
            <w:rFonts w:eastAsia="Courier New"/>
            <w:lang w:val="en-US" w:eastAsia="en-US" w:bidi="en-US"/>
          </w:rPr>
          <w:t>kHzrKRqD</w:t>
        </w:r>
        <w:proofErr w:type="spellEnd"/>
        <w:r w:rsidRPr="00717BA2">
          <w:rPr>
            <w:rStyle w:val="24"/>
            <w:rFonts w:eastAsia="Courier New"/>
            <w:lang w:eastAsia="en-US" w:bidi="en-US"/>
          </w:rPr>
          <w:t>6</w:t>
        </w:r>
      </w:hyperlink>
      <w:r w:rsidRPr="00717BA2">
        <w:rPr>
          <w:lang w:eastAsia="en-US" w:bidi="en-US"/>
        </w:rPr>
        <w:t xml:space="preserve">, </w:t>
      </w:r>
      <w:r>
        <w:t xml:space="preserve">заполняют анкету участника и прикрепляют ссылки на конкурсные работы, размещенные на любом </w:t>
      </w:r>
      <w:proofErr w:type="spellStart"/>
      <w:r>
        <w:t>файлообменном</w:t>
      </w:r>
      <w:proofErr w:type="spellEnd"/>
      <w:r>
        <w:t xml:space="preserve"> (облачном) сервисе.</w:t>
      </w:r>
    </w:p>
    <w:p w:rsidR="00372A5B" w:rsidRDefault="00372A5B" w:rsidP="00372A5B">
      <w:pPr>
        <w:numPr>
          <w:ilvl w:val="0"/>
          <w:numId w:val="16"/>
        </w:numPr>
        <w:tabs>
          <w:tab w:val="left" w:pos="2134"/>
        </w:tabs>
        <w:spacing w:line="317" w:lineRule="exact"/>
        <w:ind w:left="720" w:firstLine="700"/>
        <w:jc w:val="both"/>
      </w:pPr>
      <w:r>
        <w:t>Контактная информация Организационного комитета:</w:t>
      </w:r>
    </w:p>
    <w:p w:rsidR="00372A5B" w:rsidRDefault="00372A5B" w:rsidP="00372A5B">
      <w:pPr>
        <w:spacing w:line="317" w:lineRule="exact"/>
        <w:ind w:left="720" w:firstLine="700"/>
        <w:jc w:val="both"/>
      </w:pPr>
      <w:r>
        <w:t>+7 (495) 606-85-31, +7 (926) 816-60-73</w:t>
      </w:r>
    </w:p>
    <w:p w:rsidR="00372A5B" w:rsidRDefault="00372A5B" w:rsidP="00372A5B">
      <w:pPr>
        <w:spacing w:line="317" w:lineRule="exact"/>
        <w:ind w:left="720" w:firstLine="700"/>
        <w:jc w:val="both"/>
      </w:pPr>
      <w:r>
        <w:rPr>
          <w:lang w:val="en-US" w:eastAsia="en-US" w:bidi="en-US"/>
        </w:rPr>
        <w:t xml:space="preserve">Email: </w:t>
      </w:r>
      <w:hyperlink r:id="rId11" w:history="1">
        <w:r>
          <w:rPr>
            <w:rStyle w:val="24"/>
            <w:rFonts w:eastAsia="Courier New"/>
          </w:rPr>
          <w:t>vhod-group@yandex.ru</w:t>
        </w:r>
      </w:hyperlink>
    </w:p>
    <w:p w:rsidR="00372A5B" w:rsidRDefault="00372A5B" w:rsidP="00372A5B">
      <w:pPr>
        <w:spacing w:line="317" w:lineRule="exact"/>
        <w:ind w:left="720" w:firstLine="700"/>
        <w:jc w:val="both"/>
        <w:sectPr w:rsidR="00372A5B">
          <w:footerReference w:type="default" r:id="rId12"/>
          <w:pgSz w:w="11900" w:h="16840"/>
          <w:pgMar w:top="304" w:right="681" w:bottom="1415" w:left="991" w:header="0" w:footer="3" w:gutter="0"/>
          <w:pgNumType w:start="6"/>
          <w:cols w:space="720"/>
          <w:noEndnote/>
          <w:docGrid w:linePitch="360"/>
        </w:sectPr>
      </w:pPr>
      <w:r>
        <w:t>г. Москва, Новая площадь 8с1, оф.408</w:t>
      </w:r>
    </w:p>
    <w:p w:rsidR="00372A5B" w:rsidRDefault="00372A5B" w:rsidP="00372A5B">
      <w:pPr>
        <w:spacing w:before="46" w:after="46" w:line="240" w:lineRule="exact"/>
        <w:rPr>
          <w:sz w:val="19"/>
          <w:szCs w:val="19"/>
        </w:rPr>
      </w:pPr>
    </w:p>
    <w:p w:rsidR="00372A5B" w:rsidRDefault="00372A5B" w:rsidP="00372A5B">
      <w:pPr>
        <w:rPr>
          <w:sz w:val="2"/>
          <w:szCs w:val="2"/>
        </w:rPr>
        <w:sectPr w:rsidR="00372A5B">
          <w:type w:val="continuous"/>
          <w:pgSz w:w="11900" w:h="16840"/>
          <w:pgMar w:top="451" w:right="0" w:bottom="451" w:left="0" w:header="0" w:footer="3" w:gutter="0"/>
          <w:cols w:space="720"/>
          <w:noEndnote/>
          <w:docGrid w:linePitch="360"/>
        </w:sectPr>
      </w:pPr>
    </w:p>
    <w:p w:rsidR="00372A5B" w:rsidRDefault="00372A5B" w:rsidP="00372A5B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883920</wp:posOffset>
                </wp:positionH>
                <wp:positionV relativeFrom="paragraph">
                  <wp:posOffset>0</wp:posOffset>
                </wp:positionV>
                <wp:extent cx="1554480" cy="1530985"/>
                <wp:effectExtent l="0" t="0" r="0" b="31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53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A5B" w:rsidRDefault="00372A5B" w:rsidP="00372A5B">
                            <w:pPr>
                              <w:pStyle w:val="3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официальный сайт:</w:t>
                            </w:r>
                          </w:p>
                          <w:p w:rsidR="00372A5B" w:rsidRDefault="00372A5B" w:rsidP="00372A5B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552575" cy="1333500"/>
                                  <wp:effectExtent l="0" t="0" r="9525" b="0"/>
                                  <wp:docPr id="1" name="Рисунок 1" descr="C:\Users\user\AppData\Local\Temp\ABBYY\PDFTransformer\12.00\media\image10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AppData\Local\Temp\ABBYY\PDFTransformer\12.00\media\image10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257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69.6pt;margin-top:0;width:122.4pt;height:120.5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" filled="f" stroked="f">
                <v:textbox style="mso-fit-shape-to-text:t" inset="0,0,0,0">
                  <w:txbxContent>
                    <w:p w:rsidR="00372A5B" w:rsidRDefault="00372A5B" w:rsidP="00372A5B">
                      <w:pPr>
                        <w:pStyle w:val="3"/>
                        <w:shd w:val="clear" w:color="auto" w:fill="auto"/>
                      </w:pPr>
                      <w:r>
                        <w:rPr>
                          <w:color w:val="000000"/>
                          <w:lang w:eastAsia="ru-RU" w:bidi="ru-RU"/>
                        </w:rPr>
                        <w:t>официальный сайт:</w:t>
                      </w:r>
                    </w:p>
                    <w:p w:rsidR="00372A5B" w:rsidRDefault="00372A5B" w:rsidP="00372A5B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552575" cy="1333500"/>
                            <wp:effectExtent l="0" t="0" r="9525" b="0"/>
                            <wp:docPr id="1" name="Рисунок 1" descr="C:\Users\user\AppData\Local\Temp\ABBYY\PDFTransformer\12.00\media\image10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AppData\Local\Temp\ABBYY\PDFTransformer\12.00\media\image10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2575" cy="133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2A5B" w:rsidRDefault="00372A5B" w:rsidP="00372A5B">
      <w:pPr>
        <w:spacing w:line="360" w:lineRule="exact"/>
      </w:pPr>
    </w:p>
    <w:p w:rsidR="00372A5B" w:rsidRDefault="00372A5B" w:rsidP="00372A5B">
      <w:pPr>
        <w:spacing w:line="360" w:lineRule="exact"/>
      </w:pPr>
    </w:p>
    <w:p w:rsidR="00372A5B" w:rsidRDefault="00372A5B" w:rsidP="00372A5B">
      <w:pPr>
        <w:spacing w:line="360" w:lineRule="exact"/>
      </w:pPr>
    </w:p>
    <w:p w:rsidR="00372A5B" w:rsidRDefault="00372A5B" w:rsidP="00372A5B">
      <w:pPr>
        <w:spacing w:line="360" w:lineRule="exact"/>
      </w:pPr>
    </w:p>
    <w:p w:rsidR="00372A5B" w:rsidRDefault="00372A5B" w:rsidP="00372A5B">
      <w:pPr>
        <w:spacing w:line="587" w:lineRule="exact"/>
      </w:pPr>
    </w:p>
    <w:p w:rsidR="00287E98" w:rsidRDefault="00287E98">
      <w:bookmarkStart w:id="15" w:name="_GoBack"/>
      <w:bookmarkEnd w:id="15"/>
    </w:p>
    <w:sectPr w:rsidR="00287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F9D" w:rsidRDefault="00372A5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7206615</wp:posOffset>
              </wp:positionH>
              <wp:positionV relativeFrom="page">
                <wp:posOffset>9855200</wp:posOffset>
              </wp:positionV>
              <wp:extent cx="60960" cy="138430"/>
              <wp:effectExtent l="0" t="0" r="0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F9D" w:rsidRDefault="00372A5B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72A5B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7" type="#_x0000_t202" style="position:absolute;margin-left:567.45pt;margin-top:776pt;width:4.8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" filled="f" stroked="f">
              <v:textbox style="mso-fit-shape-to-text:t" inset="0,0,0,0">
                <w:txbxContent>
                  <w:p w:rsidR="000C6F9D" w:rsidRDefault="00372A5B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72A5B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F9D" w:rsidRDefault="00372A5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F9D" w:rsidRDefault="00372A5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7206615</wp:posOffset>
              </wp:positionH>
              <wp:positionV relativeFrom="page">
                <wp:posOffset>9855200</wp:posOffset>
              </wp:positionV>
              <wp:extent cx="60960" cy="138430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F9D" w:rsidRDefault="00372A5B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72A5B">
                            <w:rPr>
                              <w:rStyle w:val="a5"/>
                              <w:noProof/>
                            </w:rPr>
                            <w:t>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8" type="#_x0000_t202" style="position:absolute;margin-left:567.45pt;margin-top:776pt;width:4.8pt;height:10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" filled="f" stroked="f">
              <v:textbox style="mso-fit-shape-to-text:t" inset="0,0,0,0">
                <w:txbxContent>
                  <w:p w:rsidR="000C6F9D" w:rsidRDefault="00372A5B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72A5B">
                      <w:rPr>
                        <w:rStyle w:val="a5"/>
                        <w:noProof/>
                      </w:rPr>
                      <w:t>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F9D" w:rsidRDefault="00372A5B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F9D" w:rsidRDefault="00372A5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7206615</wp:posOffset>
              </wp:positionH>
              <wp:positionV relativeFrom="page">
                <wp:posOffset>9855200</wp:posOffset>
              </wp:positionV>
              <wp:extent cx="60960" cy="138430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F9D" w:rsidRDefault="00372A5B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72A5B">
                            <w:rPr>
                              <w:rStyle w:val="a5"/>
                              <w:noProof/>
                            </w:rPr>
                            <w:t>6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9" type="#_x0000_t202" style="position:absolute;margin-left:567.45pt;margin-top:776pt;width:4.8pt;height:10.9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" filled="f" stroked="f">
              <v:textbox style="mso-fit-shape-to-text:t" inset="0,0,0,0">
                <w:txbxContent>
                  <w:p w:rsidR="000C6F9D" w:rsidRDefault="00372A5B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72A5B">
                      <w:rPr>
                        <w:rStyle w:val="a5"/>
                        <w:noProof/>
                      </w:rPr>
                      <w:t>6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0660A"/>
    <w:multiLevelType w:val="multilevel"/>
    <w:tmpl w:val="9946BBA4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933ADE"/>
    <w:multiLevelType w:val="multilevel"/>
    <w:tmpl w:val="376A3DD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161C3A"/>
    <w:multiLevelType w:val="multilevel"/>
    <w:tmpl w:val="499670E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404BA5"/>
    <w:multiLevelType w:val="multilevel"/>
    <w:tmpl w:val="9536D47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1B7BEF"/>
    <w:multiLevelType w:val="multilevel"/>
    <w:tmpl w:val="ABCEAC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572537"/>
    <w:multiLevelType w:val="multilevel"/>
    <w:tmpl w:val="B15EE1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DB7455"/>
    <w:multiLevelType w:val="multilevel"/>
    <w:tmpl w:val="714E38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734298"/>
    <w:multiLevelType w:val="multilevel"/>
    <w:tmpl w:val="253E0E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E45D5E"/>
    <w:multiLevelType w:val="multilevel"/>
    <w:tmpl w:val="30082B44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4678DC"/>
    <w:multiLevelType w:val="multilevel"/>
    <w:tmpl w:val="C08EBE1E"/>
    <w:lvl w:ilvl="0">
      <w:start w:val="1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384AFD"/>
    <w:multiLevelType w:val="multilevel"/>
    <w:tmpl w:val="0700D7A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5F24F5"/>
    <w:multiLevelType w:val="multilevel"/>
    <w:tmpl w:val="E34C7A0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4E7192"/>
    <w:multiLevelType w:val="multilevel"/>
    <w:tmpl w:val="9EEE76D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186D39"/>
    <w:multiLevelType w:val="multilevel"/>
    <w:tmpl w:val="CE64754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9935FE"/>
    <w:multiLevelType w:val="multilevel"/>
    <w:tmpl w:val="37BCAC74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C7609CD"/>
    <w:multiLevelType w:val="multilevel"/>
    <w:tmpl w:val="8124BC92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8"/>
  </w:num>
  <w:num w:numId="5">
    <w:abstractNumId w:val="2"/>
  </w:num>
  <w:num w:numId="6">
    <w:abstractNumId w:val="13"/>
  </w:num>
  <w:num w:numId="7">
    <w:abstractNumId w:val="3"/>
  </w:num>
  <w:num w:numId="8">
    <w:abstractNumId w:val="11"/>
  </w:num>
  <w:num w:numId="9">
    <w:abstractNumId w:val="12"/>
  </w:num>
  <w:num w:numId="10">
    <w:abstractNumId w:val="7"/>
  </w:num>
  <w:num w:numId="11">
    <w:abstractNumId w:val="4"/>
  </w:num>
  <w:num w:numId="12">
    <w:abstractNumId w:val="1"/>
  </w:num>
  <w:num w:numId="13">
    <w:abstractNumId w:val="14"/>
  </w:num>
  <w:num w:numId="14">
    <w:abstractNumId w:val="9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5B"/>
    <w:rsid w:val="00287E98"/>
    <w:rsid w:val="0037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2A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372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372A5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Колонтитул_"/>
    <w:basedOn w:val="a0"/>
    <w:link w:val="a4"/>
    <w:rsid w:val="00372A5B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3Exact">
    <w:name w:val="Подпись к картинке (3) Exact"/>
    <w:basedOn w:val="a0"/>
    <w:link w:val="3"/>
    <w:rsid w:val="00372A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372A5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0">
    <w:name w:val="Заголовок №2_"/>
    <w:basedOn w:val="a0"/>
    <w:link w:val="21"/>
    <w:rsid w:val="00372A5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basedOn w:val="2"/>
    <w:rsid w:val="00372A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Заголовок №2 + Не полужирный"/>
    <w:basedOn w:val="20"/>
    <w:rsid w:val="00372A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5">
    <w:name w:val="Колонтитул + Не полужирный;Не курсив"/>
    <w:basedOn w:val="a3"/>
    <w:rsid w:val="00372A5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372A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4">
    <w:name w:val="Основной текст (2)"/>
    <w:basedOn w:val="2"/>
    <w:rsid w:val="00372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sid w:val="00372A5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72A5B"/>
    <w:pPr>
      <w:shd w:val="clear" w:color="auto" w:fill="FFFFFF"/>
      <w:spacing w:after="140" w:line="222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4">
    <w:name w:val="Колонтитул"/>
    <w:basedOn w:val="a"/>
    <w:link w:val="a3"/>
    <w:rsid w:val="00372A5B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b/>
      <w:bCs/>
      <w:i/>
      <w:iCs/>
      <w:color w:val="auto"/>
      <w:sz w:val="19"/>
      <w:szCs w:val="19"/>
      <w:lang w:eastAsia="en-US" w:bidi="ar-SA"/>
    </w:rPr>
  </w:style>
  <w:style w:type="paragraph" w:customStyle="1" w:styleId="3">
    <w:name w:val="Подпись к картинке (3)"/>
    <w:basedOn w:val="a"/>
    <w:link w:val="3Exact"/>
    <w:rsid w:val="00372A5B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372A5B"/>
    <w:pPr>
      <w:shd w:val="clear" w:color="auto" w:fill="FFFFFF"/>
      <w:spacing w:before="1200" w:line="332" w:lineRule="exact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21">
    <w:name w:val="Заголовок №2"/>
    <w:basedOn w:val="a"/>
    <w:link w:val="20"/>
    <w:rsid w:val="00372A5B"/>
    <w:pPr>
      <w:shd w:val="clear" w:color="auto" w:fill="FFFFFF"/>
      <w:spacing w:before="480" w:after="340" w:line="310" w:lineRule="exact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1">
    <w:name w:val="Заголовок №2 (2)"/>
    <w:basedOn w:val="a"/>
    <w:link w:val="220"/>
    <w:rsid w:val="00372A5B"/>
    <w:pPr>
      <w:shd w:val="clear" w:color="auto" w:fill="FFFFFF"/>
      <w:spacing w:before="380" w:after="380" w:line="310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1">
    <w:name w:val="Основной текст (20)"/>
    <w:basedOn w:val="a"/>
    <w:link w:val="200"/>
    <w:rsid w:val="00372A5B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372A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A5B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2A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372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372A5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Колонтитул_"/>
    <w:basedOn w:val="a0"/>
    <w:link w:val="a4"/>
    <w:rsid w:val="00372A5B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3Exact">
    <w:name w:val="Подпись к картинке (3) Exact"/>
    <w:basedOn w:val="a0"/>
    <w:link w:val="3"/>
    <w:rsid w:val="00372A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372A5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0">
    <w:name w:val="Заголовок №2_"/>
    <w:basedOn w:val="a0"/>
    <w:link w:val="21"/>
    <w:rsid w:val="00372A5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basedOn w:val="2"/>
    <w:rsid w:val="00372A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Заголовок №2 + Не полужирный"/>
    <w:basedOn w:val="20"/>
    <w:rsid w:val="00372A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5">
    <w:name w:val="Колонтитул + Не полужирный;Не курсив"/>
    <w:basedOn w:val="a3"/>
    <w:rsid w:val="00372A5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372A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4">
    <w:name w:val="Основной текст (2)"/>
    <w:basedOn w:val="2"/>
    <w:rsid w:val="00372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sid w:val="00372A5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72A5B"/>
    <w:pPr>
      <w:shd w:val="clear" w:color="auto" w:fill="FFFFFF"/>
      <w:spacing w:after="140" w:line="222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4">
    <w:name w:val="Колонтитул"/>
    <w:basedOn w:val="a"/>
    <w:link w:val="a3"/>
    <w:rsid w:val="00372A5B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b/>
      <w:bCs/>
      <w:i/>
      <w:iCs/>
      <w:color w:val="auto"/>
      <w:sz w:val="19"/>
      <w:szCs w:val="19"/>
      <w:lang w:eastAsia="en-US" w:bidi="ar-SA"/>
    </w:rPr>
  </w:style>
  <w:style w:type="paragraph" w:customStyle="1" w:styleId="3">
    <w:name w:val="Подпись к картинке (3)"/>
    <w:basedOn w:val="a"/>
    <w:link w:val="3Exact"/>
    <w:rsid w:val="00372A5B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372A5B"/>
    <w:pPr>
      <w:shd w:val="clear" w:color="auto" w:fill="FFFFFF"/>
      <w:spacing w:before="1200" w:line="332" w:lineRule="exact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21">
    <w:name w:val="Заголовок №2"/>
    <w:basedOn w:val="a"/>
    <w:link w:val="20"/>
    <w:rsid w:val="00372A5B"/>
    <w:pPr>
      <w:shd w:val="clear" w:color="auto" w:fill="FFFFFF"/>
      <w:spacing w:before="480" w:after="340" w:line="310" w:lineRule="exact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1">
    <w:name w:val="Заголовок №2 (2)"/>
    <w:basedOn w:val="a"/>
    <w:link w:val="220"/>
    <w:rsid w:val="00372A5B"/>
    <w:pPr>
      <w:shd w:val="clear" w:color="auto" w:fill="FFFFFF"/>
      <w:spacing w:before="380" w:after="380" w:line="310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1">
    <w:name w:val="Основной текст (20)"/>
    <w:basedOn w:val="a"/>
    <w:link w:val="200"/>
    <w:rsid w:val="00372A5B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372A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A5B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yperlink" Target="mailto:vhod-group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99BgEn19kHzrKRqD6" TargetMode="External"/><Relationship Id="rId4" Type="http://schemas.openxmlformats.org/officeDocument/2006/relationships/settings" Target="settings.xml"/><Relationship Id="rId9" Type="http://schemas.openxmlformats.org/officeDocument/2006/relationships/footer" Target="footer4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1529</Words>
  <Characters>8716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2024-01-22T07:20:00Z</dcterms:created>
  <dcterms:modified xsi:type="dcterms:W3CDTF">2024-01-22T07:20:00Z</dcterms:modified>
</cp:coreProperties>
</file>